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ECF81" w14:textId="77777777" w:rsidR="00B8385E" w:rsidRPr="000B2A71" w:rsidRDefault="00B8385E" w:rsidP="007619F9">
      <w:pPr>
        <w:suppressAutoHyphens/>
        <w:spacing w:after="160"/>
        <w:jc w:val="right"/>
        <w:rPr>
          <w:color w:val="000000"/>
          <w:kern w:val="1"/>
          <w:sz w:val="28"/>
          <w:szCs w:val="28"/>
          <w:lang w:eastAsia="ar-SA"/>
        </w:rPr>
      </w:pPr>
    </w:p>
    <w:p w14:paraId="5CCB8810" w14:textId="77777777" w:rsidR="00B8385E" w:rsidRPr="00F2566D" w:rsidRDefault="00B8385E" w:rsidP="007619F9">
      <w:pPr>
        <w:shd w:val="clear" w:color="auto" w:fill="FFFFFF"/>
        <w:ind w:firstLine="540"/>
        <w:rPr>
          <w:color w:val="000000"/>
          <w:sz w:val="26"/>
          <w:szCs w:val="26"/>
        </w:rPr>
      </w:pPr>
    </w:p>
    <w:p w14:paraId="072FC5ED" w14:textId="77777777" w:rsidR="00B8385E" w:rsidRPr="00F2566D" w:rsidRDefault="00B8385E" w:rsidP="007619F9">
      <w:pPr>
        <w:shd w:val="clear" w:color="auto" w:fill="FFFFFF"/>
        <w:ind w:firstLine="540"/>
        <w:rPr>
          <w:color w:val="000000"/>
          <w:sz w:val="26"/>
          <w:szCs w:val="26"/>
        </w:rPr>
      </w:pPr>
    </w:p>
    <w:p w14:paraId="4EC8CF17" w14:textId="77777777" w:rsidR="00B8385E" w:rsidRPr="00F2566D" w:rsidRDefault="00B8385E" w:rsidP="007619F9">
      <w:pPr>
        <w:shd w:val="clear" w:color="auto" w:fill="FFFFFF"/>
        <w:ind w:firstLine="540"/>
        <w:rPr>
          <w:color w:val="000000"/>
          <w:sz w:val="26"/>
          <w:szCs w:val="26"/>
        </w:rPr>
      </w:pPr>
    </w:p>
    <w:p w14:paraId="08BD95D4" w14:textId="77777777" w:rsidR="00B8385E" w:rsidRPr="00F2566D" w:rsidRDefault="00B8385E" w:rsidP="007619F9">
      <w:pPr>
        <w:shd w:val="clear" w:color="auto" w:fill="FFFFFF"/>
        <w:ind w:firstLine="540"/>
        <w:rPr>
          <w:color w:val="000000"/>
          <w:sz w:val="26"/>
          <w:szCs w:val="26"/>
        </w:rPr>
      </w:pPr>
    </w:p>
    <w:p w14:paraId="6C298BC7" w14:textId="77777777" w:rsidR="00B8385E" w:rsidRPr="00F2566D" w:rsidRDefault="00B8385E" w:rsidP="007619F9">
      <w:pPr>
        <w:shd w:val="clear" w:color="auto" w:fill="FFFFFF"/>
        <w:ind w:firstLine="540"/>
        <w:rPr>
          <w:color w:val="000000"/>
          <w:sz w:val="26"/>
          <w:szCs w:val="26"/>
        </w:rPr>
      </w:pPr>
    </w:p>
    <w:p w14:paraId="10E4401D" w14:textId="77777777" w:rsidR="00B8385E" w:rsidRPr="00F2566D" w:rsidRDefault="00B8385E" w:rsidP="007619F9">
      <w:pPr>
        <w:shd w:val="clear" w:color="auto" w:fill="FFFFFF"/>
        <w:ind w:firstLine="540"/>
        <w:rPr>
          <w:color w:val="000000"/>
          <w:sz w:val="26"/>
          <w:szCs w:val="26"/>
        </w:rPr>
      </w:pPr>
    </w:p>
    <w:p w14:paraId="1F7C64E4" w14:textId="77777777" w:rsidR="00B8385E" w:rsidRPr="00F2566D" w:rsidRDefault="00B8385E" w:rsidP="007619F9">
      <w:pPr>
        <w:shd w:val="clear" w:color="auto" w:fill="FFFFFF"/>
        <w:ind w:firstLine="540"/>
        <w:rPr>
          <w:color w:val="000000"/>
          <w:sz w:val="26"/>
          <w:szCs w:val="26"/>
        </w:rPr>
      </w:pPr>
    </w:p>
    <w:p w14:paraId="023735D4" w14:textId="77777777" w:rsidR="00B8385E" w:rsidRPr="00F2566D" w:rsidRDefault="00B8385E" w:rsidP="007619F9">
      <w:pPr>
        <w:shd w:val="clear" w:color="auto" w:fill="FFFFFF"/>
        <w:ind w:firstLine="540"/>
        <w:rPr>
          <w:color w:val="000000"/>
          <w:sz w:val="26"/>
          <w:szCs w:val="26"/>
        </w:rPr>
      </w:pPr>
    </w:p>
    <w:p w14:paraId="1B18C5EF" w14:textId="77777777" w:rsidR="00B8385E" w:rsidRPr="00F2566D" w:rsidRDefault="00B8385E" w:rsidP="007619F9">
      <w:pPr>
        <w:shd w:val="clear" w:color="auto" w:fill="FFFFFF"/>
        <w:ind w:firstLine="540"/>
        <w:rPr>
          <w:color w:val="000000"/>
          <w:sz w:val="26"/>
          <w:szCs w:val="26"/>
        </w:rPr>
      </w:pPr>
    </w:p>
    <w:p w14:paraId="206E12FB" w14:textId="77777777" w:rsidR="00B8385E" w:rsidRPr="00F2566D" w:rsidRDefault="00B8385E" w:rsidP="007619F9">
      <w:pPr>
        <w:shd w:val="clear" w:color="auto" w:fill="FFFFFF"/>
        <w:spacing w:line="360" w:lineRule="auto"/>
        <w:jc w:val="center"/>
        <w:rPr>
          <w:b/>
          <w:bCs/>
          <w:color w:val="000000"/>
          <w:sz w:val="26"/>
          <w:szCs w:val="26"/>
        </w:rPr>
      </w:pPr>
      <w:r w:rsidRPr="00F2566D">
        <w:rPr>
          <w:b/>
          <w:bCs/>
          <w:color w:val="000000"/>
          <w:sz w:val="26"/>
          <w:szCs w:val="26"/>
        </w:rPr>
        <w:t>ЦЕРКОВНЫЙ СТАНДАРТ</w:t>
      </w:r>
    </w:p>
    <w:p w14:paraId="39DAF7A8" w14:textId="77777777" w:rsidR="00B8385E" w:rsidRPr="00F2566D" w:rsidRDefault="00B8385E" w:rsidP="007619F9">
      <w:pPr>
        <w:shd w:val="clear" w:color="auto" w:fill="FFFFFF"/>
        <w:spacing w:line="36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КУРСОВ </w:t>
      </w:r>
      <w:r w:rsidRPr="00F2566D">
        <w:rPr>
          <w:b/>
          <w:bCs/>
          <w:color w:val="000000"/>
          <w:sz w:val="26"/>
          <w:szCs w:val="26"/>
        </w:rPr>
        <w:t>БАЗОВОЙ ПОДГОТОВКИ В ОБЛАСТИ БОГОСЛОВИЯ МОНАШЕСТВУЮЩИХ РУССКОЙ ПРАВОСЛАВНОЙ ЦЕРКВИ</w:t>
      </w:r>
    </w:p>
    <w:p w14:paraId="205BC505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7BA21440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13EFC760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70C0658B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20048421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684D9890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03E2BD75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2C8AEF9F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6917707D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4343616C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0AFD494D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31F1B304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206D6218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1F58EAB1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31305614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26630593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3FD996BE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1978D5A9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4BA977AE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3F612C65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0DF104E6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725595BD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585E579D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365407DD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50BE7D5B" w14:textId="77777777" w:rsidR="00B8385E" w:rsidRPr="00F2566D" w:rsidRDefault="00B8385E" w:rsidP="007619F9">
      <w:pPr>
        <w:shd w:val="clear" w:color="auto" w:fill="FFFFFF"/>
        <w:rPr>
          <w:color w:val="000000"/>
          <w:sz w:val="26"/>
          <w:szCs w:val="26"/>
        </w:rPr>
      </w:pPr>
    </w:p>
    <w:p w14:paraId="36DBDE41" w14:textId="77777777" w:rsidR="00B8385E" w:rsidRPr="00F2566D" w:rsidRDefault="00B8385E" w:rsidP="007619F9">
      <w:pPr>
        <w:shd w:val="clear" w:color="auto" w:fill="FFFFFF"/>
        <w:jc w:val="center"/>
        <w:rPr>
          <w:color w:val="000000"/>
          <w:sz w:val="26"/>
          <w:szCs w:val="26"/>
        </w:rPr>
      </w:pPr>
      <w:r w:rsidRPr="00F2566D">
        <w:rPr>
          <w:color w:val="000000"/>
          <w:sz w:val="26"/>
          <w:szCs w:val="26"/>
        </w:rPr>
        <w:t xml:space="preserve">Межведомственная комиссия по вопросам образования монашествующих </w:t>
      </w:r>
    </w:p>
    <w:p w14:paraId="2BEA476B" w14:textId="32C65B74" w:rsidR="00B8385E" w:rsidRPr="00F2566D" w:rsidRDefault="00B8385E" w:rsidP="007619F9">
      <w:pPr>
        <w:shd w:val="clear" w:color="auto" w:fill="FFFFFF"/>
        <w:jc w:val="center"/>
        <w:rPr>
          <w:color w:val="000000"/>
          <w:sz w:val="26"/>
          <w:szCs w:val="26"/>
        </w:rPr>
      </w:pPr>
      <w:r w:rsidRPr="00F2566D">
        <w:rPr>
          <w:color w:val="000000"/>
          <w:sz w:val="26"/>
          <w:szCs w:val="26"/>
        </w:rPr>
        <w:t xml:space="preserve">Русской Православной Церкви </w:t>
      </w:r>
    </w:p>
    <w:p w14:paraId="55C2AB9C" w14:textId="77777777" w:rsidR="00B8385E" w:rsidRPr="00F2566D" w:rsidRDefault="00B8385E" w:rsidP="007619F9">
      <w:pPr>
        <w:shd w:val="clear" w:color="auto" w:fill="FFFFFF"/>
        <w:jc w:val="center"/>
        <w:rPr>
          <w:color w:val="000000"/>
          <w:sz w:val="26"/>
          <w:szCs w:val="26"/>
        </w:rPr>
      </w:pPr>
      <w:r w:rsidRPr="00F2566D">
        <w:rPr>
          <w:color w:val="000000"/>
          <w:sz w:val="26"/>
          <w:szCs w:val="26"/>
        </w:rPr>
        <w:t>2017 г.</w:t>
      </w:r>
    </w:p>
    <w:p w14:paraId="283E7469" w14:textId="77777777" w:rsidR="00B8385E" w:rsidRPr="00F2566D" w:rsidRDefault="00B8385E" w:rsidP="007619F9">
      <w:pPr>
        <w:shd w:val="clear" w:color="auto" w:fill="FFFFFF"/>
        <w:jc w:val="center"/>
        <w:rPr>
          <w:sz w:val="26"/>
          <w:szCs w:val="26"/>
        </w:rPr>
      </w:pPr>
      <w:r w:rsidRPr="00F2566D">
        <w:rPr>
          <w:color w:val="000000"/>
          <w:sz w:val="26"/>
          <w:szCs w:val="26"/>
        </w:rPr>
        <w:br w:type="page"/>
      </w:r>
    </w:p>
    <w:p w14:paraId="7F04B9D5" w14:textId="77777777" w:rsidR="00B8385E" w:rsidRPr="00F2566D" w:rsidRDefault="00B8385E" w:rsidP="007619F9">
      <w:pPr>
        <w:pStyle w:val="a5"/>
        <w:jc w:val="center"/>
        <w:rPr>
          <w:color w:val="auto"/>
        </w:rPr>
      </w:pPr>
      <w:r w:rsidRPr="00F2566D">
        <w:rPr>
          <w:color w:val="auto"/>
        </w:rPr>
        <w:t>ОГЛАВЛЕНИЕ</w:t>
      </w:r>
    </w:p>
    <w:p w14:paraId="735A0A79" w14:textId="77777777" w:rsidR="00B8385E" w:rsidRDefault="00B8385E">
      <w:pPr>
        <w:pStyle w:val="21"/>
        <w:rPr>
          <w:rFonts w:ascii="Calibri" w:hAnsi="Calibri"/>
          <w:noProof/>
          <w:sz w:val="22"/>
          <w:szCs w:val="22"/>
        </w:rPr>
      </w:pPr>
      <w:r w:rsidRPr="00F2566D">
        <w:fldChar w:fldCharType="begin"/>
      </w:r>
      <w:r w:rsidRPr="00F2566D">
        <w:instrText xml:space="preserve"> TOC \o "1-3" \h \z \u </w:instrText>
      </w:r>
      <w:r w:rsidRPr="00F2566D">
        <w:fldChar w:fldCharType="separate"/>
      </w:r>
      <w:hyperlink w:anchor="_Toc500851171" w:history="1">
        <w:r w:rsidRPr="00436050">
          <w:rPr>
            <w:rStyle w:val="a3"/>
            <w:noProof/>
          </w:rPr>
          <w:t>ПОЯСНИТЕЛЬНАЯ ЗАПИСКА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_Toc500851171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50CBF3" w14:textId="77777777" w:rsidR="00B8385E" w:rsidRDefault="00C4362F">
      <w:pPr>
        <w:pStyle w:val="21"/>
        <w:rPr>
          <w:rFonts w:ascii="Calibri" w:hAnsi="Calibri"/>
          <w:noProof/>
          <w:sz w:val="22"/>
          <w:szCs w:val="22"/>
        </w:rPr>
      </w:pPr>
      <w:hyperlink w:anchor="_Toc500851172" w:history="1">
        <w:r w:rsidR="00B8385E" w:rsidRPr="00436050">
          <w:rPr>
            <w:rStyle w:val="a3"/>
            <w:noProof/>
          </w:rPr>
          <w:t>I. ОБЛАСТЬ ПРИМЕНЕНИЯ</w:t>
        </w:r>
        <w:r w:rsidR="00B8385E">
          <w:rPr>
            <w:noProof/>
            <w:webHidden/>
          </w:rPr>
          <w:tab/>
        </w:r>
        <w:r w:rsidR="00B8385E">
          <w:rPr>
            <w:noProof/>
            <w:webHidden/>
          </w:rPr>
          <w:fldChar w:fldCharType="begin"/>
        </w:r>
        <w:r w:rsidR="00B8385E">
          <w:rPr>
            <w:noProof/>
            <w:webHidden/>
          </w:rPr>
          <w:instrText xml:space="preserve"> PAGEREF _Toc500851172 \h </w:instrText>
        </w:r>
        <w:r w:rsidR="00B8385E">
          <w:rPr>
            <w:noProof/>
            <w:webHidden/>
          </w:rPr>
        </w:r>
        <w:r w:rsidR="00B8385E">
          <w:rPr>
            <w:noProof/>
            <w:webHidden/>
          </w:rPr>
          <w:fldChar w:fldCharType="separate"/>
        </w:r>
        <w:r w:rsidR="00B8385E">
          <w:rPr>
            <w:noProof/>
            <w:webHidden/>
          </w:rPr>
          <w:t>4</w:t>
        </w:r>
        <w:r w:rsidR="00B8385E">
          <w:rPr>
            <w:noProof/>
            <w:webHidden/>
          </w:rPr>
          <w:fldChar w:fldCharType="end"/>
        </w:r>
      </w:hyperlink>
    </w:p>
    <w:p w14:paraId="16AD1D32" w14:textId="77777777" w:rsidR="00B8385E" w:rsidRDefault="00C4362F">
      <w:pPr>
        <w:pStyle w:val="21"/>
        <w:rPr>
          <w:rFonts w:ascii="Calibri" w:hAnsi="Calibri"/>
          <w:noProof/>
          <w:sz w:val="22"/>
          <w:szCs w:val="22"/>
        </w:rPr>
      </w:pPr>
      <w:hyperlink w:anchor="_Toc500851173" w:history="1">
        <w:r w:rsidR="00B8385E" w:rsidRPr="00436050">
          <w:rPr>
            <w:rStyle w:val="a3"/>
            <w:noProof/>
          </w:rPr>
          <w:t>II. ИСПОЛЬЗУЕМЫЕ СОКРАЩЕНИЯ</w:t>
        </w:r>
        <w:r w:rsidR="00B8385E">
          <w:rPr>
            <w:noProof/>
            <w:webHidden/>
          </w:rPr>
          <w:tab/>
        </w:r>
        <w:r w:rsidR="00B8385E">
          <w:rPr>
            <w:noProof/>
            <w:webHidden/>
          </w:rPr>
          <w:fldChar w:fldCharType="begin"/>
        </w:r>
        <w:r w:rsidR="00B8385E">
          <w:rPr>
            <w:noProof/>
            <w:webHidden/>
          </w:rPr>
          <w:instrText xml:space="preserve"> PAGEREF _Toc500851173 \h </w:instrText>
        </w:r>
        <w:r w:rsidR="00B8385E">
          <w:rPr>
            <w:noProof/>
            <w:webHidden/>
          </w:rPr>
        </w:r>
        <w:r w:rsidR="00B8385E">
          <w:rPr>
            <w:noProof/>
            <w:webHidden/>
          </w:rPr>
          <w:fldChar w:fldCharType="separate"/>
        </w:r>
        <w:r w:rsidR="00B8385E">
          <w:rPr>
            <w:noProof/>
            <w:webHidden/>
          </w:rPr>
          <w:t>4</w:t>
        </w:r>
        <w:r w:rsidR="00B8385E">
          <w:rPr>
            <w:noProof/>
            <w:webHidden/>
          </w:rPr>
          <w:fldChar w:fldCharType="end"/>
        </w:r>
      </w:hyperlink>
    </w:p>
    <w:p w14:paraId="0A45BA92" w14:textId="77777777" w:rsidR="00B8385E" w:rsidRDefault="00C4362F">
      <w:pPr>
        <w:pStyle w:val="21"/>
        <w:rPr>
          <w:rFonts w:ascii="Calibri" w:hAnsi="Calibri"/>
          <w:noProof/>
          <w:sz w:val="22"/>
          <w:szCs w:val="22"/>
        </w:rPr>
      </w:pPr>
      <w:hyperlink w:anchor="_Toc500851174" w:history="1">
        <w:r w:rsidR="00B8385E" w:rsidRPr="00436050">
          <w:rPr>
            <w:rStyle w:val="a3"/>
            <w:noProof/>
            <w:lang w:val="en-US"/>
          </w:rPr>
          <w:t>III</w:t>
        </w:r>
        <w:r w:rsidR="00B8385E" w:rsidRPr="00436050">
          <w:rPr>
            <w:rStyle w:val="a3"/>
            <w:noProof/>
          </w:rPr>
          <w:t>. ТРЕБОВАНИЯ К РЕЗУЛЬТАТАМ ОСВОЕНИЯ СТАНДАРТА КУРСОВ БАЗОВОЙ ПОДГОТОВКИ ДЛЯ МОНАШЕСТВУЮЩИХ РУССКОЙ ПРАВОСЛАВНОЙ ЦЕРКВИ</w:t>
        </w:r>
        <w:r w:rsidR="00B8385E">
          <w:rPr>
            <w:noProof/>
            <w:webHidden/>
          </w:rPr>
          <w:tab/>
        </w:r>
        <w:r w:rsidR="00B8385E">
          <w:rPr>
            <w:noProof/>
            <w:webHidden/>
          </w:rPr>
          <w:fldChar w:fldCharType="begin"/>
        </w:r>
        <w:r w:rsidR="00B8385E">
          <w:rPr>
            <w:noProof/>
            <w:webHidden/>
          </w:rPr>
          <w:instrText xml:space="preserve"> PAGEREF _Toc500851174 \h </w:instrText>
        </w:r>
        <w:r w:rsidR="00B8385E">
          <w:rPr>
            <w:noProof/>
            <w:webHidden/>
          </w:rPr>
        </w:r>
        <w:r w:rsidR="00B8385E">
          <w:rPr>
            <w:noProof/>
            <w:webHidden/>
          </w:rPr>
          <w:fldChar w:fldCharType="separate"/>
        </w:r>
        <w:r w:rsidR="00B8385E">
          <w:rPr>
            <w:noProof/>
            <w:webHidden/>
          </w:rPr>
          <w:t>5</w:t>
        </w:r>
        <w:r w:rsidR="00B8385E">
          <w:rPr>
            <w:noProof/>
            <w:webHidden/>
          </w:rPr>
          <w:fldChar w:fldCharType="end"/>
        </w:r>
      </w:hyperlink>
    </w:p>
    <w:p w14:paraId="30131761" w14:textId="77777777" w:rsidR="00B8385E" w:rsidRDefault="00C4362F">
      <w:pPr>
        <w:pStyle w:val="21"/>
        <w:rPr>
          <w:rFonts w:ascii="Calibri" w:hAnsi="Calibri"/>
          <w:noProof/>
          <w:sz w:val="22"/>
          <w:szCs w:val="22"/>
        </w:rPr>
      </w:pPr>
      <w:hyperlink w:anchor="_Toc500851175" w:history="1">
        <w:r w:rsidR="00B8385E" w:rsidRPr="00436050">
          <w:rPr>
            <w:rStyle w:val="a3"/>
            <w:noProof/>
            <w:lang w:val="en-US"/>
          </w:rPr>
          <w:t>IV</w:t>
        </w:r>
        <w:r w:rsidR="00B8385E" w:rsidRPr="00436050">
          <w:rPr>
            <w:rStyle w:val="a3"/>
            <w:noProof/>
          </w:rPr>
          <w:t>.</w:t>
        </w:r>
        <w:r w:rsidR="00B8385E" w:rsidRPr="00436050">
          <w:rPr>
            <w:rStyle w:val="a3"/>
            <w:noProof/>
            <w:lang w:val="en-US"/>
          </w:rPr>
          <w:t> </w:t>
        </w:r>
        <w:r w:rsidR="00B8385E" w:rsidRPr="00436050">
          <w:rPr>
            <w:rStyle w:val="a3"/>
            <w:noProof/>
          </w:rPr>
          <w:t>ПРИНЦИПЫ РЕАЛИЗАЦИИ СТАНДАРТА КУРСОВ БАЗОВОЙ ПОДГОТОВКИ (СПБ) ДЛЯ МОНАШЕСТВУЮЩИХ РУССКОЙ ПРАВОСЛАВНОЙ ЦЕРКВИ</w:t>
        </w:r>
        <w:r w:rsidR="00B8385E">
          <w:rPr>
            <w:noProof/>
            <w:webHidden/>
          </w:rPr>
          <w:tab/>
        </w:r>
        <w:r w:rsidR="00B8385E">
          <w:rPr>
            <w:noProof/>
            <w:webHidden/>
          </w:rPr>
          <w:fldChar w:fldCharType="begin"/>
        </w:r>
        <w:r w:rsidR="00B8385E">
          <w:rPr>
            <w:noProof/>
            <w:webHidden/>
          </w:rPr>
          <w:instrText xml:space="preserve"> PAGEREF _Toc500851175 \h </w:instrText>
        </w:r>
        <w:r w:rsidR="00B8385E">
          <w:rPr>
            <w:noProof/>
            <w:webHidden/>
          </w:rPr>
        </w:r>
        <w:r w:rsidR="00B8385E">
          <w:rPr>
            <w:noProof/>
            <w:webHidden/>
          </w:rPr>
          <w:fldChar w:fldCharType="separate"/>
        </w:r>
        <w:r w:rsidR="00B8385E">
          <w:rPr>
            <w:noProof/>
            <w:webHidden/>
          </w:rPr>
          <w:t>5</w:t>
        </w:r>
        <w:r w:rsidR="00B8385E">
          <w:rPr>
            <w:noProof/>
            <w:webHidden/>
          </w:rPr>
          <w:fldChar w:fldCharType="end"/>
        </w:r>
      </w:hyperlink>
    </w:p>
    <w:p w14:paraId="6774C1BF" w14:textId="77777777" w:rsidR="00B8385E" w:rsidRDefault="00C4362F">
      <w:pPr>
        <w:pStyle w:val="21"/>
        <w:rPr>
          <w:rFonts w:ascii="Calibri" w:hAnsi="Calibri"/>
          <w:noProof/>
          <w:sz w:val="22"/>
          <w:szCs w:val="22"/>
        </w:rPr>
      </w:pPr>
      <w:hyperlink w:anchor="_Toc500851176" w:history="1">
        <w:r w:rsidR="00B8385E" w:rsidRPr="00436050">
          <w:rPr>
            <w:rStyle w:val="a3"/>
            <w:noProof/>
            <w:lang w:val="en-US"/>
          </w:rPr>
          <w:t>V</w:t>
        </w:r>
        <w:r w:rsidR="00B8385E" w:rsidRPr="00436050">
          <w:rPr>
            <w:rStyle w:val="a3"/>
            <w:noProof/>
          </w:rPr>
          <w:t>.ТРЕБОВАНИЯ К УСЛОВИЯМ РЕАЛИЗАЦИИ СТАНДАРТА КУРСОВ БАЗОВОЙ ПОДГОТОВКИ</w:t>
        </w:r>
        <w:r w:rsidR="00B8385E">
          <w:rPr>
            <w:noProof/>
            <w:webHidden/>
          </w:rPr>
          <w:tab/>
        </w:r>
        <w:r w:rsidR="00B8385E">
          <w:rPr>
            <w:noProof/>
            <w:webHidden/>
          </w:rPr>
          <w:fldChar w:fldCharType="begin"/>
        </w:r>
        <w:r w:rsidR="00B8385E">
          <w:rPr>
            <w:noProof/>
            <w:webHidden/>
          </w:rPr>
          <w:instrText xml:space="preserve"> PAGEREF _Toc500851176 \h </w:instrText>
        </w:r>
        <w:r w:rsidR="00B8385E">
          <w:rPr>
            <w:noProof/>
            <w:webHidden/>
          </w:rPr>
        </w:r>
        <w:r w:rsidR="00B8385E">
          <w:rPr>
            <w:noProof/>
            <w:webHidden/>
          </w:rPr>
          <w:fldChar w:fldCharType="separate"/>
        </w:r>
        <w:r w:rsidR="00B8385E">
          <w:rPr>
            <w:noProof/>
            <w:webHidden/>
          </w:rPr>
          <w:t>6</w:t>
        </w:r>
        <w:r w:rsidR="00B8385E">
          <w:rPr>
            <w:noProof/>
            <w:webHidden/>
          </w:rPr>
          <w:fldChar w:fldCharType="end"/>
        </w:r>
      </w:hyperlink>
    </w:p>
    <w:p w14:paraId="0539B09B" w14:textId="77777777" w:rsidR="00B8385E" w:rsidRDefault="00C4362F">
      <w:pPr>
        <w:pStyle w:val="21"/>
        <w:rPr>
          <w:rFonts w:ascii="Calibri" w:hAnsi="Calibri"/>
          <w:noProof/>
          <w:sz w:val="22"/>
          <w:szCs w:val="22"/>
        </w:rPr>
      </w:pPr>
      <w:hyperlink w:anchor="_Toc500851177" w:history="1">
        <w:r w:rsidR="00B8385E" w:rsidRPr="00436050">
          <w:rPr>
            <w:rStyle w:val="a3"/>
            <w:noProof/>
            <w:lang w:val="en-US"/>
          </w:rPr>
          <w:t>VI</w:t>
        </w:r>
        <w:r w:rsidR="00B8385E" w:rsidRPr="00436050">
          <w:rPr>
            <w:rStyle w:val="a3"/>
            <w:caps/>
            <w:noProof/>
          </w:rPr>
          <w:t xml:space="preserve">. Оценка качества освоения </w:t>
        </w:r>
        <w:r w:rsidR="00B8385E" w:rsidRPr="00436050">
          <w:rPr>
            <w:rStyle w:val="a3"/>
            <w:noProof/>
          </w:rPr>
          <w:t>СТАНДАРТА КУРСОВ БАЗОВОЙ ПОДГОТОВКИ</w:t>
        </w:r>
        <w:r w:rsidR="00B8385E">
          <w:rPr>
            <w:noProof/>
            <w:webHidden/>
          </w:rPr>
          <w:tab/>
        </w:r>
        <w:r w:rsidR="00B8385E">
          <w:rPr>
            <w:noProof/>
            <w:webHidden/>
          </w:rPr>
          <w:fldChar w:fldCharType="begin"/>
        </w:r>
        <w:r w:rsidR="00B8385E">
          <w:rPr>
            <w:noProof/>
            <w:webHidden/>
          </w:rPr>
          <w:instrText xml:space="preserve"> PAGEREF _Toc500851177 \h </w:instrText>
        </w:r>
        <w:r w:rsidR="00B8385E">
          <w:rPr>
            <w:noProof/>
            <w:webHidden/>
          </w:rPr>
        </w:r>
        <w:r w:rsidR="00B8385E">
          <w:rPr>
            <w:noProof/>
            <w:webHidden/>
          </w:rPr>
          <w:fldChar w:fldCharType="separate"/>
        </w:r>
        <w:r w:rsidR="00B8385E">
          <w:rPr>
            <w:noProof/>
            <w:webHidden/>
          </w:rPr>
          <w:t>7</w:t>
        </w:r>
        <w:r w:rsidR="00B8385E">
          <w:rPr>
            <w:noProof/>
            <w:webHidden/>
          </w:rPr>
          <w:fldChar w:fldCharType="end"/>
        </w:r>
      </w:hyperlink>
    </w:p>
    <w:p w14:paraId="1138D339" w14:textId="77777777" w:rsidR="00B8385E" w:rsidRDefault="00C4362F">
      <w:pPr>
        <w:pStyle w:val="21"/>
        <w:rPr>
          <w:rFonts w:ascii="Calibri" w:hAnsi="Calibri"/>
          <w:noProof/>
          <w:sz w:val="22"/>
          <w:szCs w:val="22"/>
        </w:rPr>
      </w:pPr>
      <w:hyperlink w:anchor="_Toc500851178" w:history="1">
        <w:r w:rsidR="00B8385E" w:rsidRPr="00436050">
          <w:rPr>
            <w:rStyle w:val="a3"/>
            <w:noProof/>
            <w:lang w:val="en-US"/>
          </w:rPr>
          <w:t>VII</w:t>
        </w:r>
        <w:r w:rsidR="00B8385E" w:rsidRPr="00436050">
          <w:rPr>
            <w:rStyle w:val="a3"/>
            <w:noProof/>
          </w:rPr>
          <w:t xml:space="preserve">. ПЛАН КУРСОВ БАЗОВОЙ </w:t>
        </w:r>
        <w:r w:rsidR="00B8385E" w:rsidRPr="00436050">
          <w:rPr>
            <w:rStyle w:val="a3"/>
            <w:caps/>
            <w:noProof/>
          </w:rPr>
          <w:t>ПОДГОТОВКИ</w:t>
        </w:r>
        <w:r w:rsidR="00B8385E" w:rsidRPr="00436050">
          <w:rPr>
            <w:rStyle w:val="a3"/>
            <w:noProof/>
          </w:rPr>
          <w:t xml:space="preserve"> В ОБЛАСТИ БОГОСЛОВИЯ МОНАШЕСТВУЮЩИХ  РУССКОЙ ПРАВОСЛАВНОЙ ЦЕРКВИ</w:t>
        </w:r>
        <w:r w:rsidR="00B8385E">
          <w:rPr>
            <w:noProof/>
            <w:webHidden/>
          </w:rPr>
          <w:tab/>
        </w:r>
        <w:r w:rsidR="00B8385E">
          <w:rPr>
            <w:noProof/>
            <w:webHidden/>
          </w:rPr>
          <w:fldChar w:fldCharType="begin"/>
        </w:r>
        <w:r w:rsidR="00B8385E">
          <w:rPr>
            <w:noProof/>
            <w:webHidden/>
          </w:rPr>
          <w:instrText xml:space="preserve"> PAGEREF _Toc500851178 \h </w:instrText>
        </w:r>
        <w:r w:rsidR="00B8385E">
          <w:rPr>
            <w:noProof/>
            <w:webHidden/>
          </w:rPr>
        </w:r>
        <w:r w:rsidR="00B8385E">
          <w:rPr>
            <w:noProof/>
            <w:webHidden/>
          </w:rPr>
          <w:fldChar w:fldCharType="separate"/>
        </w:r>
        <w:r w:rsidR="00B8385E">
          <w:rPr>
            <w:noProof/>
            <w:webHidden/>
          </w:rPr>
          <w:t>9</w:t>
        </w:r>
        <w:r w:rsidR="00B8385E">
          <w:rPr>
            <w:noProof/>
            <w:webHidden/>
          </w:rPr>
          <w:fldChar w:fldCharType="end"/>
        </w:r>
      </w:hyperlink>
    </w:p>
    <w:p w14:paraId="4C0BEBED" w14:textId="77777777" w:rsidR="00B8385E" w:rsidRDefault="00C4362F">
      <w:pPr>
        <w:pStyle w:val="21"/>
        <w:rPr>
          <w:rFonts w:ascii="Calibri" w:hAnsi="Calibri"/>
          <w:noProof/>
          <w:sz w:val="22"/>
          <w:szCs w:val="22"/>
        </w:rPr>
      </w:pPr>
      <w:hyperlink w:anchor="_Toc500851179" w:history="1">
        <w:r w:rsidR="00B8385E" w:rsidRPr="00436050">
          <w:rPr>
            <w:rStyle w:val="a3"/>
            <w:noProof/>
            <w:lang w:val="en-US"/>
          </w:rPr>
          <w:t>VIII</w:t>
        </w:r>
        <w:r w:rsidR="00B8385E" w:rsidRPr="00436050">
          <w:rPr>
            <w:rStyle w:val="a3"/>
            <w:noProof/>
          </w:rPr>
          <w:t>. СПИСОК ЛИТЕРАТУРЫ</w:t>
        </w:r>
        <w:r w:rsidR="00B8385E">
          <w:rPr>
            <w:noProof/>
            <w:webHidden/>
          </w:rPr>
          <w:tab/>
        </w:r>
        <w:r w:rsidR="00B8385E">
          <w:rPr>
            <w:noProof/>
            <w:webHidden/>
          </w:rPr>
          <w:fldChar w:fldCharType="begin"/>
        </w:r>
        <w:r w:rsidR="00B8385E">
          <w:rPr>
            <w:noProof/>
            <w:webHidden/>
          </w:rPr>
          <w:instrText xml:space="preserve"> PAGEREF _Toc500851179 \h </w:instrText>
        </w:r>
        <w:r w:rsidR="00B8385E">
          <w:rPr>
            <w:noProof/>
            <w:webHidden/>
          </w:rPr>
        </w:r>
        <w:r w:rsidR="00B8385E">
          <w:rPr>
            <w:noProof/>
            <w:webHidden/>
          </w:rPr>
          <w:fldChar w:fldCharType="separate"/>
        </w:r>
        <w:r w:rsidR="00B8385E">
          <w:rPr>
            <w:noProof/>
            <w:webHidden/>
          </w:rPr>
          <w:t>10</w:t>
        </w:r>
        <w:r w:rsidR="00B8385E">
          <w:rPr>
            <w:noProof/>
            <w:webHidden/>
          </w:rPr>
          <w:fldChar w:fldCharType="end"/>
        </w:r>
      </w:hyperlink>
    </w:p>
    <w:p w14:paraId="0066C21C" w14:textId="77777777" w:rsidR="00B8385E" w:rsidRPr="00F2566D" w:rsidRDefault="00B8385E">
      <w:r w:rsidRPr="00F2566D">
        <w:fldChar w:fldCharType="end"/>
      </w:r>
    </w:p>
    <w:p w14:paraId="01316BF1" w14:textId="77777777" w:rsidR="00B8385E" w:rsidRPr="00F2566D" w:rsidRDefault="00B8385E" w:rsidP="007619F9">
      <w:pPr>
        <w:shd w:val="clear" w:color="auto" w:fill="FFFFFF"/>
        <w:jc w:val="center"/>
        <w:rPr>
          <w:sz w:val="26"/>
          <w:szCs w:val="26"/>
        </w:rPr>
      </w:pPr>
    </w:p>
    <w:p w14:paraId="60069FC4" w14:textId="77777777" w:rsidR="00B8385E" w:rsidRPr="00F2566D" w:rsidRDefault="00B8385E" w:rsidP="007619F9">
      <w:pPr>
        <w:spacing w:line="360" w:lineRule="auto"/>
        <w:rPr>
          <w:sz w:val="26"/>
          <w:szCs w:val="26"/>
        </w:rPr>
      </w:pPr>
    </w:p>
    <w:p w14:paraId="792C18A6" w14:textId="77777777" w:rsidR="00B8385E" w:rsidRPr="00F2566D" w:rsidRDefault="00B8385E" w:rsidP="007619F9">
      <w:pPr>
        <w:spacing w:line="360" w:lineRule="auto"/>
        <w:rPr>
          <w:sz w:val="26"/>
          <w:szCs w:val="26"/>
        </w:rPr>
      </w:pPr>
    </w:p>
    <w:p w14:paraId="2BBA93CA" w14:textId="77777777" w:rsidR="00B8385E" w:rsidRPr="00F2566D" w:rsidRDefault="00B8385E" w:rsidP="007619F9">
      <w:pPr>
        <w:shd w:val="clear" w:color="auto" w:fill="FFFFFF"/>
        <w:spacing w:line="360" w:lineRule="auto"/>
        <w:rPr>
          <w:color w:val="000000"/>
          <w:sz w:val="26"/>
          <w:szCs w:val="26"/>
        </w:rPr>
      </w:pPr>
    </w:p>
    <w:p w14:paraId="2FC46D0C" w14:textId="77777777" w:rsidR="00B8385E" w:rsidRPr="00F2566D" w:rsidRDefault="00B8385E" w:rsidP="003A506A">
      <w:pPr>
        <w:pStyle w:val="22"/>
      </w:pPr>
      <w:r w:rsidRPr="00F2566D">
        <w:rPr>
          <w:lang w:eastAsia="ar-SA"/>
        </w:rPr>
        <w:br w:type="page"/>
      </w:r>
      <w:bookmarkStart w:id="0" w:name="_Toc477261251"/>
      <w:bookmarkStart w:id="1" w:name="_Toc500851171"/>
      <w:r w:rsidRPr="00F2566D">
        <w:lastRenderedPageBreak/>
        <w:t>ПОЯСНИТЕЛЬНАЯ ЗАПИСКА</w:t>
      </w:r>
      <w:bookmarkEnd w:id="0"/>
      <w:bookmarkEnd w:id="1"/>
    </w:p>
    <w:p w14:paraId="1D9835D6" w14:textId="77777777" w:rsidR="00B8385E" w:rsidRPr="00F2566D" w:rsidRDefault="00B8385E" w:rsidP="007619F9">
      <w:pPr>
        <w:shd w:val="clear" w:color="auto" w:fill="FFFFFF"/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sz w:val="26"/>
          <w:szCs w:val="26"/>
        </w:rPr>
        <w:t>Реализация программы</w:t>
      </w:r>
      <w:r>
        <w:rPr>
          <w:sz w:val="26"/>
          <w:szCs w:val="26"/>
        </w:rPr>
        <w:t xml:space="preserve"> курсов обязательной базовой</w:t>
      </w:r>
      <w:r w:rsidRPr="00F2566D">
        <w:rPr>
          <w:sz w:val="26"/>
          <w:szCs w:val="26"/>
        </w:rPr>
        <w:t xml:space="preserve"> подготовки в области богословия для монашествующих обусловлен</w:t>
      </w:r>
      <w:r>
        <w:rPr>
          <w:sz w:val="26"/>
          <w:szCs w:val="26"/>
        </w:rPr>
        <w:t>а</w:t>
      </w:r>
      <w:r w:rsidRPr="00F2566D">
        <w:rPr>
          <w:sz w:val="26"/>
          <w:szCs w:val="26"/>
        </w:rPr>
        <w:t xml:space="preserve"> необходимостью </w:t>
      </w:r>
      <w:r>
        <w:rPr>
          <w:sz w:val="26"/>
          <w:szCs w:val="26"/>
        </w:rPr>
        <w:t>систематического изучения</w:t>
      </w:r>
      <w:r w:rsidRPr="00F2566D">
        <w:rPr>
          <w:sz w:val="26"/>
          <w:szCs w:val="26"/>
        </w:rPr>
        <w:t xml:space="preserve"> святоотеческого наследия, развития церковной культуры и духовного образования в монастырях Русской Православной Церкви. Система </w:t>
      </w:r>
      <w:r>
        <w:rPr>
          <w:sz w:val="26"/>
          <w:szCs w:val="26"/>
        </w:rPr>
        <w:t xml:space="preserve">курсов </w:t>
      </w:r>
      <w:r w:rsidRPr="00F2566D">
        <w:rPr>
          <w:sz w:val="26"/>
          <w:szCs w:val="26"/>
        </w:rPr>
        <w:t xml:space="preserve">базовой  подготовки в области богословия строится на базе открываемых при монастырях и духовных учебных заведениях Русской Православной Церкви курсов. Церковный стандарт </w:t>
      </w:r>
      <w:r>
        <w:rPr>
          <w:sz w:val="26"/>
          <w:szCs w:val="26"/>
        </w:rPr>
        <w:t xml:space="preserve">курсов </w:t>
      </w:r>
      <w:r w:rsidRPr="00F2566D">
        <w:rPr>
          <w:sz w:val="26"/>
          <w:szCs w:val="26"/>
        </w:rPr>
        <w:t>базовой подготовки в области богословия монашествующих Русской Православной Церкви (далее – Стандарт) ориентирован прежде всего</w:t>
      </w:r>
      <w:r>
        <w:rPr>
          <w:sz w:val="26"/>
          <w:szCs w:val="26"/>
        </w:rPr>
        <w:t xml:space="preserve"> на лиц, готовящихся к постригу</w:t>
      </w:r>
      <w:r w:rsidRPr="00F2566D">
        <w:rPr>
          <w:sz w:val="26"/>
          <w:szCs w:val="26"/>
        </w:rPr>
        <w:t xml:space="preserve"> как образовательная и воспитательная часть послушнического периода, так и на всех монашествующих Русской Православной Церкви, не получивших ранее богословского образования. </w:t>
      </w:r>
    </w:p>
    <w:p w14:paraId="7356095D" w14:textId="77777777" w:rsidR="00B8385E" w:rsidRPr="00F2566D" w:rsidRDefault="00B8385E" w:rsidP="007619F9">
      <w:pPr>
        <w:shd w:val="clear" w:color="auto" w:fill="FFFFFF"/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sz w:val="26"/>
          <w:szCs w:val="26"/>
        </w:rPr>
        <w:t>Стандарт</w:t>
      </w:r>
      <w:r>
        <w:rPr>
          <w:sz w:val="26"/>
          <w:szCs w:val="26"/>
        </w:rPr>
        <w:t xml:space="preserve"> курсов</w:t>
      </w:r>
      <w:r w:rsidRPr="00F2566D">
        <w:rPr>
          <w:sz w:val="26"/>
          <w:szCs w:val="26"/>
        </w:rPr>
        <w:t xml:space="preserve"> регламентирует процесс получения базовой подготовки в области богословия монашествующими Русской Православной Церкви.</w:t>
      </w:r>
    </w:p>
    <w:p w14:paraId="46B21E95" w14:textId="77777777" w:rsidR="00B8385E" w:rsidRPr="00F2566D" w:rsidRDefault="00B8385E" w:rsidP="007619F9">
      <w:pPr>
        <w:shd w:val="clear" w:color="auto" w:fill="FFFFFF"/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sz w:val="26"/>
          <w:szCs w:val="26"/>
        </w:rPr>
        <w:t xml:space="preserve">При реализации Стандарта могут использоваться следующие формы </w:t>
      </w:r>
      <w:r>
        <w:rPr>
          <w:sz w:val="26"/>
          <w:szCs w:val="26"/>
        </w:rPr>
        <w:t>подготовки</w:t>
      </w:r>
      <w:r w:rsidRPr="00F2566D">
        <w:rPr>
          <w:sz w:val="26"/>
          <w:szCs w:val="26"/>
        </w:rPr>
        <w:t xml:space="preserve">: </w:t>
      </w:r>
    </w:p>
    <w:p w14:paraId="3A4C2640" w14:textId="77777777" w:rsidR="00B8385E" w:rsidRPr="00F2566D" w:rsidRDefault="00B8385E" w:rsidP="007619F9">
      <w:pPr>
        <w:shd w:val="clear" w:color="auto" w:fill="FFFFFF"/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sz w:val="26"/>
          <w:szCs w:val="26"/>
        </w:rPr>
        <w:t xml:space="preserve">1) очная (минимальная продолжительность </w:t>
      </w:r>
      <w:r w:rsidRPr="00F2566D">
        <w:rPr>
          <w:sz w:val="26"/>
          <w:szCs w:val="26"/>
        </w:rPr>
        <w:softHyphen/>
        <w:t>— 3 года);</w:t>
      </w:r>
      <w:r w:rsidRPr="00F2566D">
        <w:rPr>
          <w:rStyle w:val="ae"/>
          <w:sz w:val="26"/>
          <w:szCs w:val="26"/>
        </w:rPr>
        <w:footnoteReference w:id="1"/>
      </w:r>
    </w:p>
    <w:p w14:paraId="16644337" w14:textId="77777777" w:rsidR="00B8385E" w:rsidRPr="00F2566D" w:rsidRDefault="00B8385E" w:rsidP="007619F9">
      <w:pPr>
        <w:shd w:val="clear" w:color="auto" w:fill="FFFFFF"/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sz w:val="26"/>
          <w:szCs w:val="26"/>
        </w:rPr>
        <w:t>2</w:t>
      </w:r>
      <w:r>
        <w:rPr>
          <w:sz w:val="26"/>
          <w:szCs w:val="26"/>
        </w:rPr>
        <w:t>) заочная (в том числе</w:t>
      </w:r>
      <w:r w:rsidRPr="00F2566D">
        <w:rPr>
          <w:sz w:val="26"/>
          <w:szCs w:val="26"/>
        </w:rPr>
        <w:t xml:space="preserve"> с использованием дистанционных технологий минимальная продолжительность обучения — 3 года).</w:t>
      </w:r>
    </w:p>
    <w:p w14:paraId="1F733FEB" w14:textId="77777777" w:rsidR="00B8385E" w:rsidRDefault="00B8385E" w:rsidP="009C3C2B">
      <w:pPr>
        <w:spacing w:line="360" w:lineRule="auto"/>
        <w:ind w:firstLine="540"/>
        <w:jc w:val="both"/>
        <w:rPr>
          <w:sz w:val="26"/>
          <w:szCs w:val="26"/>
        </w:rPr>
      </w:pPr>
      <w:r w:rsidRPr="009C3C2B">
        <w:rPr>
          <w:sz w:val="26"/>
          <w:szCs w:val="26"/>
        </w:rPr>
        <w:t>По окончании подготовки слушатель проходит итоговые испытания, которые могут предполагать многообразие форм аттестации, возможность повторения курса, написание завершающей работы.</w:t>
      </w:r>
    </w:p>
    <w:p w14:paraId="2367D0EC" w14:textId="77777777" w:rsidR="00B8385E" w:rsidRPr="00BA2EBE" w:rsidRDefault="00B8385E" w:rsidP="007B6157">
      <w:pPr>
        <w:shd w:val="clear" w:color="auto" w:fill="FFFFFF"/>
        <w:spacing w:line="360" w:lineRule="auto"/>
        <w:ind w:firstLine="540"/>
        <w:jc w:val="both"/>
        <w:rPr>
          <w:sz w:val="26"/>
          <w:szCs w:val="26"/>
        </w:rPr>
      </w:pPr>
      <w:r w:rsidRPr="00BA2EBE">
        <w:rPr>
          <w:sz w:val="26"/>
          <w:szCs w:val="26"/>
        </w:rPr>
        <w:t>После окончания курсов выпускнику вручается свидетельство о прохождении курсов базовой подготовки в области богословия, разработанное Межведомственной комиссией.</w:t>
      </w:r>
    </w:p>
    <w:p w14:paraId="60C6AA33" w14:textId="77777777" w:rsidR="00B8385E" w:rsidRDefault="00B8385E" w:rsidP="007619F9">
      <w:pPr>
        <w:suppressAutoHyphens/>
        <w:spacing w:line="360" w:lineRule="auto"/>
        <w:jc w:val="center"/>
        <w:rPr>
          <w:sz w:val="28"/>
          <w:szCs w:val="28"/>
        </w:rPr>
      </w:pPr>
    </w:p>
    <w:p w14:paraId="407C56C5" w14:textId="77777777" w:rsidR="00B8385E" w:rsidRDefault="00B8385E" w:rsidP="007619F9">
      <w:pPr>
        <w:suppressAutoHyphens/>
        <w:spacing w:line="360" w:lineRule="auto"/>
        <w:jc w:val="center"/>
        <w:rPr>
          <w:sz w:val="28"/>
          <w:szCs w:val="28"/>
        </w:rPr>
      </w:pPr>
    </w:p>
    <w:p w14:paraId="7D19A126" w14:textId="77777777" w:rsidR="00B8385E" w:rsidRPr="00F2566D" w:rsidRDefault="00B8385E" w:rsidP="007619F9">
      <w:pPr>
        <w:suppressAutoHyphens/>
        <w:spacing w:line="360" w:lineRule="auto"/>
        <w:jc w:val="center"/>
        <w:rPr>
          <w:b/>
          <w:bCs/>
          <w:sz w:val="26"/>
          <w:szCs w:val="26"/>
        </w:rPr>
      </w:pPr>
    </w:p>
    <w:p w14:paraId="5B4829FC" w14:textId="77777777" w:rsidR="00B8385E" w:rsidRPr="00F2566D" w:rsidRDefault="00B8385E" w:rsidP="003A506A">
      <w:pPr>
        <w:pStyle w:val="22"/>
      </w:pPr>
      <w:bookmarkStart w:id="2" w:name="_Toc477261252"/>
      <w:bookmarkStart w:id="3" w:name="_Toc500851172"/>
      <w:r w:rsidRPr="00F2566D">
        <w:lastRenderedPageBreak/>
        <w:t>I. ОБЛАСТЬ ПРИМЕНЕНИЯ</w:t>
      </w:r>
      <w:bookmarkEnd w:id="2"/>
      <w:bookmarkEnd w:id="3"/>
    </w:p>
    <w:p w14:paraId="7A7F9A0F" w14:textId="77777777" w:rsidR="00B8385E" w:rsidRPr="00F2566D" w:rsidRDefault="00B8385E" w:rsidP="007619F9">
      <w:pPr>
        <w:numPr>
          <w:ilvl w:val="1"/>
          <w:numId w:val="1"/>
        </w:numPr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>1.1.</w:t>
      </w:r>
      <w:r w:rsidRPr="00F2566D">
        <w:rPr>
          <w:sz w:val="26"/>
          <w:szCs w:val="26"/>
        </w:rPr>
        <w:t> Настоящий</w:t>
      </w:r>
      <w:r>
        <w:rPr>
          <w:sz w:val="26"/>
          <w:szCs w:val="26"/>
        </w:rPr>
        <w:t xml:space="preserve"> </w:t>
      </w:r>
      <w:r w:rsidRPr="00F2566D">
        <w:rPr>
          <w:sz w:val="26"/>
          <w:szCs w:val="26"/>
        </w:rPr>
        <w:t xml:space="preserve">Стандарт представляет собой совокупность положений, которые следует учитывать при реализации программ </w:t>
      </w:r>
      <w:r>
        <w:rPr>
          <w:sz w:val="26"/>
          <w:szCs w:val="26"/>
        </w:rPr>
        <w:t xml:space="preserve">курсов </w:t>
      </w:r>
      <w:r w:rsidRPr="00F2566D">
        <w:rPr>
          <w:sz w:val="26"/>
          <w:szCs w:val="26"/>
        </w:rPr>
        <w:t>базовой богословской подготовки монашествующ</w:t>
      </w:r>
      <w:r>
        <w:rPr>
          <w:sz w:val="26"/>
          <w:szCs w:val="26"/>
        </w:rPr>
        <w:t xml:space="preserve">их Русской Православной Церкви </w:t>
      </w:r>
      <w:r w:rsidRPr="00F2566D">
        <w:rPr>
          <w:sz w:val="26"/>
          <w:szCs w:val="26"/>
        </w:rPr>
        <w:t>на Курсах для монашествующих при монастырях, а также при духовных учебных заведениях Русской Православной Церкви.</w:t>
      </w:r>
    </w:p>
    <w:p w14:paraId="0C4638C6" w14:textId="77777777" w:rsidR="00B8385E" w:rsidRPr="00F2566D" w:rsidRDefault="00B8385E" w:rsidP="007619F9">
      <w:pPr>
        <w:numPr>
          <w:ilvl w:val="1"/>
          <w:numId w:val="1"/>
        </w:numPr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 xml:space="preserve">1.2. </w:t>
      </w:r>
      <w:r w:rsidRPr="00F2566D">
        <w:rPr>
          <w:sz w:val="26"/>
          <w:szCs w:val="26"/>
        </w:rPr>
        <w:t xml:space="preserve">Курсы могут быть созданы в качестве структурного подразделения без образования юридического лица при ставропигиальных и епархиальных монастырях, а также при духовных учебных заведениях Русской Православной Церкви, определенных Положением о </w:t>
      </w:r>
      <w:r>
        <w:rPr>
          <w:sz w:val="26"/>
          <w:szCs w:val="26"/>
        </w:rPr>
        <w:t>к</w:t>
      </w:r>
      <w:r w:rsidRPr="00F2566D">
        <w:rPr>
          <w:sz w:val="26"/>
          <w:szCs w:val="26"/>
        </w:rPr>
        <w:t>урсах базовой подготовки в области богословия для монашествующих Русской Православной Церкви.</w:t>
      </w:r>
    </w:p>
    <w:p w14:paraId="7CFCB933" w14:textId="3C82E3E7" w:rsidR="00B8385E" w:rsidRPr="00F2566D" w:rsidRDefault="00B8385E" w:rsidP="007B6157">
      <w:pPr>
        <w:numPr>
          <w:ilvl w:val="1"/>
          <w:numId w:val="1"/>
        </w:numPr>
        <w:spacing w:line="360" w:lineRule="auto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>1.3.</w:t>
      </w:r>
      <w:r w:rsidRPr="00F2566D">
        <w:rPr>
          <w:sz w:val="26"/>
          <w:szCs w:val="26"/>
        </w:rPr>
        <w:t xml:space="preserve"> Реализация настоящего Стандарта на </w:t>
      </w:r>
      <w:r>
        <w:rPr>
          <w:sz w:val="26"/>
          <w:szCs w:val="26"/>
        </w:rPr>
        <w:t>к</w:t>
      </w:r>
      <w:r w:rsidRPr="00F2566D">
        <w:rPr>
          <w:sz w:val="26"/>
          <w:szCs w:val="26"/>
        </w:rPr>
        <w:t xml:space="preserve">урсах базовой подготовки в области богословия для монашествующих Русской Православной Церкви с выдачей выпускнику </w:t>
      </w:r>
      <w:r w:rsidRPr="007B6157">
        <w:rPr>
          <w:sz w:val="26"/>
          <w:szCs w:val="26"/>
        </w:rPr>
        <w:t>свидетельств</w:t>
      </w:r>
      <w:r>
        <w:rPr>
          <w:sz w:val="26"/>
          <w:szCs w:val="26"/>
        </w:rPr>
        <w:t>а</w:t>
      </w:r>
      <w:r w:rsidRPr="007B6157">
        <w:rPr>
          <w:sz w:val="26"/>
          <w:szCs w:val="26"/>
        </w:rPr>
        <w:t xml:space="preserve"> о прохождении</w:t>
      </w:r>
      <w:r>
        <w:rPr>
          <w:sz w:val="26"/>
          <w:szCs w:val="26"/>
        </w:rPr>
        <w:t xml:space="preserve"> курсов базовой подготовки</w:t>
      </w:r>
      <w:r w:rsidRPr="007B6157">
        <w:rPr>
          <w:sz w:val="26"/>
          <w:szCs w:val="26"/>
        </w:rPr>
        <w:t xml:space="preserve"> в области богословия</w:t>
      </w:r>
      <w:r w:rsidRPr="00F2566D">
        <w:rPr>
          <w:sz w:val="26"/>
          <w:szCs w:val="26"/>
        </w:rPr>
        <w:t xml:space="preserve"> требует получения монастырем, либо духовным учебным заведением, на базе которого действуют курсы, представления Межведомственной комиссии по вопросам образования монашествующих Русской Православной Церкви.</w:t>
      </w:r>
    </w:p>
    <w:p w14:paraId="0659DF5A" w14:textId="77777777" w:rsidR="00B8385E" w:rsidRPr="00F2566D" w:rsidRDefault="00B8385E" w:rsidP="007619F9">
      <w:pPr>
        <w:numPr>
          <w:ilvl w:val="1"/>
          <w:numId w:val="1"/>
        </w:numPr>
        <w:spacing w:line="360" w:lineRule="auto"/>
        <w:ind w:firstLine="540"/>
        <w:jc w:val="both"/>
        <w:rPr>
          <w:sz w:val="26"/>
          <w:szCs w:val="26"/>
        </w:rPr>
      </w:pPr>
    </w:p>
    <w:p w14:paraId="40DA430E" w14:textId="77777777" w:rsidR="00B8385E" w:rsidRPr="00F2566D" w:rsidRDefault="00B8385E" w:rsidP="003A506A">
      <w:pPr>
        <w:pStyle w:val="22"/>
      </w:pPr>
      <w:bookmarkStart w:id="4" w:name="_Toc477261253"/>
      <w:bookmarkStart w:id="5" w:name="_Toc500851173"/>
      <w:r w:rsidRPr="00F2566D">
        <w:t>II. ИСПОЛЬЗУЕМЫЕ СОКРАЩЕНИЯ</w:t>
      </w:r>
      <w:bookmarkEnd w:id="4"/>
      <w:bookmarkEnd w:id="5"/>
    </w:p>
    <w:p w14:paraId="104B553E" w14:textId="77777777" w:rsidR="00B8385E" w:rsidRPr="00F2566D" w:rsidRDefault="00B8385E" w:rsidP="00EB1BF0">
      <w:pPr>
        <w:spacing w:line="360" w:lineRule="auto"/>
        <w:ind w:firstLine="540"/>
        <w:rPr>
          <w:sz w:val="26"/>
          <w:szCs w:val="26"/>
        </w:rPr>
      </w:pPr>
      <w:r w:rsidRPr="00F2566D">
        <w:rPr>
          <w:sz w:val="26"/>
          <w:szCs w:val="26"/>
        </w:rPr>
        <w:t>В настоящем стандарте используются следующие сокращения:</w:t>
      </w:r>
    </w:p>
    <w:p w14:paraId="3511E73E" w14:textId="77777777" w:rsidR="00B8385E" w:rsidRPr="00BA2EBE" w:rsidRDefault="00B8385E" w:rsidP="007619F9">
      <w:pPr>
        <w:spacing w:line="360" w:lineRule="auto"/>
        <w:ind w:firstLine="540"/>
        <w:jc w:val="both"/>
        <w:rPr>
          <w:b/>
          <w:bCs/>
          <w:i/>
          <w:iCs/>
          <w:sz w:val="26"/>
          <w:szCs w:val="26"/>
        </w:rPr>
      </w:pPr>
      <w:r w:rsidRPr="00F2566D">
        <w:rPr>
          <w:b/>
          <w:bCs/>
          <w:sz w:val="26"/>
          <w:szCs w:val="26"/>
        </w:rPr>
        <w:t xml:space="preserve">СБП – </w:t>
      </w:r>
      <w:r w:rsidRPr="00F2566D">
        <w:rPr>
          <w:sz w:val="26"/>
          <w:szCs w:val="26"/>
        </w:rPr>
        <w:t>стандарт ба</w:t>
      </w:r>
      <w:r>
        <w:rPr>
          <w:sz w:val="26"/>
          <w:szCs w:val="26"/>
        </w:rPr>
        <w:t xml:space="preserve">зовой подготовки – минимальная </w:t>
      </w:r>
      <w:r w:rsidRPr="00F2566D">
        <w:rPr>
          <w:sz w:val="26"/>
          <w:szCs w:val="26"/>
        </w:rPr>
        <w:t>совокупность курсов для базов</w:t>
      </w:r>
      <w:r>
        <w:rPr>
          <w:sz w:val="26"/>
          <w:szCs w:val="26"/>
        </w:rPr>
        <w:t xml:space="preserve">ой </w:t>
      </w:r>
      <w:r w:rsidRPr="00F2566D">
        <w:rPr>
          <w:sz w:val="26"/>
          <w:szCs w:val="26"/>
        </w:rPr>
        <w:t>подготовки в области богослов</w:t>
      </w:r>
      <w:r>
        <w:rPr>
          <w:sz w:val="26"/>
          <w:szCs w:val="26"/>
        </w:rPr>
        <w:t xml:space="preserve">ия монашествующих – </w:t>
      </w:r>
      <w:r w:rsidRPr="00BA2EBE">
        <w:rPr>
          <w:sz w:val="26"/>
          <w:szCs w:val="26"/>
        </w:rPr>
        <w:t>составляет 8 дисциплин за 3 учебных года.</w:t>
      </w:r>
    </w:p>
    <w:p w14:paraId="0AE10673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>Один академический час</w:t>
      </w:r>
      <w:r w:rsidRPr="00F2566D">
        <w:rPr>
          <w:sz w:val="26"/>
          <w:szCs w:val="26"/>
        </w:rPr>
        <w:t xml:space="preserve"> равен </w:t>
      </w:r>
      <w:r w:rsidRPr="00F2566D">
        <w:rPr>
          <w:b/>
          <w:bCs/>
          <w:sz w:val="26"/>
          <w:szCs w:val="26"/>
        </w:rPr>
        <w:t xml:space="preserve">45 минутам. </w:t>
      </w:r>
      <w:r w:rsidRPr="00F2566D">
        <w:rPr>
          <w:sz w:val="26"/>
          <w:szCs w:val="26"/>
        </w:rPr>
        <w:t xml:space="preserve">Оптимальная продолжительность одного </w:t>
      </w:r>
      <w:r w:rsidRPr="00F2566D">
        <w:rPr>
          <w:b/>
          <w:bCs/>
          <w:sz w:val="26"/>
          <w:szCs w:val="26"/>
        </w:rPr>
        <w:t>занятия</w:t>
      </w:r>
      <w:r w:rsidRPr="00F2566D">
        <w:rPr>
          <w:sz w:val="26"/>
          <w:szCs w:val="26"/>
        </w:rPr>
        <w:t xml:space="preserve"> составляет </w:t>
      </w:r>
      <w:r w:rsidRPr="00F2566D">
        <w:rPr>
          <w:b/>
          <w:bCs/>
          <w:sz w:val="26"/>
          <w:szCs w:val="26"/>
        </w:rPr>
        <w:t xml:space="preserve">1 час 30 минут </w:t>
      </w:r>
      <w:r w:rsidRPr="00F2566D">
        <w:rPr>
          <w:sz w:val="26"/>
          <w:szCs w:val="26"/>
        </w:rPr>
        <w:t>(= 2 академических часа).</w:t>
      </w:r>
    </w:p>
    <w:p w14:paraId="75C123D8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sz w:val="26"/>
          <w:szCs w:val="26"/>
        </w:rPr>
        <w:t xml:space="preserve">Учебный год делится на 2 семестра </w:t>
      </w:r>
      <w:r w:rsidRPr="00F2566D">
        <w:rPr>
          <w:sz w:val="26"/>
          <w:szCs w:val="26"/>
        </w:rPr>
        <w:softHyphen/>
        <w:t>— 1-й семестр (сентябрь-декабрь), 2-й семестр (февраль-июнь). Стандартная продолжительность семестрового курса составляет 34 академических часа (17 занятий).</w:t>
      </w:r>
    </w:p>
    <w:p w14:paraId="0D890CE8" w14:textId="77777777" w:rsidR="00B8385E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  <w:r w:rsidRPr="009C3C2B">
        <w:rPr>
          <w:sz w:val="26"/>
          <w:szCs w:val="26"/>
        </w:rPr>
        <w:t xml:space="preserve">После прохождения курса возможна вариативность </w:t>
      </w:r>
      <w:r w:rsidRPr="00BA2EBE">
        <w:rPr>
          <w:sz w:val="26"/>
          <w:szCs w:val="26"/>
        </w:rPr>
        <w:t>аттестации</w:t>
      </w:r>
      <w:r w:rsidRPr="009C3C2B">
        <w:rPr>
          <w:sz w:val="26"/>
          <w:szCs w:val="26"/>
        </w:rPr>
        <w:t>: коллоквиум, завершающая письменная работа, тест.</w:t>
      </w:r>
      <w:r w:rsidRPr="00F2566D">
        <w:rPr>
          <w:sz w:val="26"/>
          <w:szCs w:val="26"/>
        </w:rPr>
        <w:t xml:space="preserve"> </w:t>
      </w:r>
    </w:p>
    <w:p w14:paraId="5DC0E870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</w:p>
    <w:p w14:paraId="4CA1E774" w14:textId="77777777" w:rsidR="00B8385E" w:rsidRPr="00F2566D" w:rsidRDefault="00B8385E" w:rsidP="003A506A">
      <w:pPr>
        <w:pStyle w:val="22"/>
      </w:pPr>
      <w:bookmarkStart w:id="6" w:name="_Toc500851174"/>
      <w:r w:rsidRPr="00F2566D">
        <w:rPr>
          <w:lang w:val="en-US"/>
        </w:rPr>
        <w:t>III</w:t>
      </w:r>
      <w:r w:rsidRPr="00F2566D">
        <w:t xml:space="preserve">. </w:t>
      </w:r>
      <w:bookmarkStart w:id="7" w:name="_Toc477261255"/>
      <w:r w:rsidRPr="00F2566D">
        <w:t xml:space="preserve">ТРЕБОВАНИЯ К РЕЗУЛЬТАТАМ ОСВОЕНИЯ </w:t>
      </w:r>
      <w:bookmarkEnd w:id="7"/>
      <w:r w:rsidRPr="00F2566D">
        <w:t>СТАНДАРТА</w:t>
      </w:r>
      <w:r>
        <w:t xml:space="preserve"> </w:t>
      </w:r>
      <w:r>
        <w:rPr>
          <w:sz w:val="26"/>
          <w:szCs w:val="26"/>
        </w:rPr>
        <w:t xml:space="preserve">КУРСОВ </w:t>
      </w:r>
      <w:r w:rsidRPr="00F2566D">
        <w:t>БАЗОВОЙ ПОДГОТОВКИ ДЛЯ МОНАШЕСТВУЮЩИХ РУССКОЙ ПРАВОСЛАВНОЙ ЦЕРКВИ</w:t>
      </w:r>
      <w:bookmarkEnd w:id="6"/>
    </w:p>
    <w:p w14:paraId="7A393404" w14:textId="77777777" w:rsidR="00B8385E" w:rsidRPr="00F2566D" w:rsidRDefault="00B8385E" w:rsidP="00EB1BF0">
      <w:pPr>
        <w:spacing w:line="360" w:lineRule="auto"/>
        <w:ind w:firstLine="709"/>
        <w:jc w:val="both"/>
        <w:rPr>
          <w:sz w:val="26"/>
          <w:szCs w:val="26"/>
        </w:rPr>
      </w:pPr>
      <w:r w:rsidRPr="00F2566D">
        <w:rPr>
          <w:sz w:val="26"/>
          <w:szCs w:val="26"/>
        </w:rPr>
        <w:t>Выпускник, освоивший СБП для монашествующих Русской Православной Церкви, должен обладать следующими способностями и навыками:</w:t>
      </w:r>
    </w:p>
    <w:p w14:paraId="7F8D6659" w14:textId="77777777" w:rsidR="00B8385E" w:rsidRPr="00F2566D" w:rsidRDefault="00B8385E" w:rsidP="007619F9">
      <w:pPr>
        <w:spacing w:line="360" w:lineRule="auto"/>
        <w:ind w:firstLine="539"/>
        <w:jc w:val="both"/>
        <w:rPr>
          <w:sz w:val="26"/>
          <w:szCs w:val="26"/>
          <w:lang w:eastAsia="ar-SA"/>
        </w:rPr>
      </w:pPr>
      <w:r w:rsidRPr="00F2566D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2566D">
        <w:rPr>
          <w:sz w:val="26"/>
          <w:szCs w:val="26"/>
        </w:rPr>
        <w:t>ориентироваться в книгах и событиях Священного Писания Ветхого и Нового Завета;</w:t>
      </w:r>
    </w:p>
    <w:p w14:paraId="6E9C6FEC" w14:textId="77777777" w:rsidR="00B8385E" w:rsidRPr="00F2566D" w:rsidRDefault="00B8385E" w:rsidP="007619F9">
      <w:pPr>
        <w:pStyle w:val="a4"/>
        <w:spacing w:before="0" w:beforeAutospacing="0" w:after="0" w:afterAutospacing="0" w:line="360" w:lineRule="auto"/>
        <w:ind w:firstLine="539"/>
        <w:jc w:val="both"/>
        <w:rPr>
          <w:sz w:val="26"/>
          <w:szCs w:val="26"/>
        </w:rPr>
      </w:pPr>
      <w:r w:rsidRPr="00F2566D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2566D">
        <w:rPr>
          <w:sz w:val="26"/>
          <w:szCs w:val="26"/>
        </w:rPr>
        <w:t>знать близко к тексту Евангелия и Апостольские послания</w:t>
      </w:r>
      <w:r>
        <w:rPr>
          <w:sz w:val="26"/>
          <w:szCs w:val="26"/>
        </w:rPr>
        <w:t>;</w:t>
      </w:r>
      <w:r w:rsidRPr="00F2566D">
        <w:rPr>
          <w:sz w:val="26"/>
          <w:szCs w:val="26"/>
        </w:rPr>
        <w:t xml:space="preserve"> </w:t>
      </w:r>
    </w:p>
    <w:p w14:paraId="027E99DD" w14:textId="77777777" w:rsidR="00B8385E" w:rsidRPr="00F2566D" w:rsidRDefault="00B8385E" w:rsidP="007619F9">
      <w:pPr>
        <w:suppressAutoHyphens/>
        <w:spacing w:line="360" w:lineRule="auto"/>
        <w:ind w:firstLine="540"/>
        <w:jc w:val="both"/>
        <w:rPr>
          <w:sz w:val="26"/>
          <w:szCs w:val="26"/>
          <w:lang w:eastAsia="ar-SA"/>
        </w:rPr>
      </w:pPr>
      <w:r w:rsidRPr="00F2566D">
        <w:rPr>
          <w:sz w:val="26"/>
          <w:szCs w:val="26"/>
          <w:lang w:eastAsia="ar-SA"/>
        </w:rPr>
        <w:t>-</w:t>
      </w:r>
      <w:r>
        <w:rPr>
          <w:sz w:val="26"/>
          <w:szCs w:val="26"/>
          <w:lang w:eastAsia="ar-SA"/>
        </w:rPr>
        <w:tab/>
      </w:r>
      <w:r w:rsidRPr="00F2566D">
        <w:rPr>
          <w:sz w:val="26"/>
          <w:szCs w:val="26"/>
          <w:lang w:eastAsia="ar-SA"/>
        </w:rPr>
        <w:t>знать основы православного вероучения;</w:t>
      </w:r>
    </w:p>
    <w:p w14:paraId="4DE160C4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F2566D">
        <w:rPr>
          <w:sz w:val="26"/>
          <w:szCs w:val="26"/>
        </w:rPr>
        <w:t>ориентироваться в богослужебном уставе, использовать навыки чтения Священного Писания и богослужебных текстов</w:t>
      </w:r>
      <w:r>
        <w:rPr>
          <w:sz w:val="26"/>
          <w:szCs w:val="26"/>
        </w:rPr>
        <w:t xml:space="preserve"> </w:t>
      </w:r>
      <w:r w:rsidRPr="00F2566D">
        <w:rPr>
          <w:sz w:val="26"/>
          <w:szCs w:val="26"/>
        </w:rPr>
        <w:t xml:space="preserve">на церковнославянском языке; </w:t>
      </w:r>
    </w:p>
    <w:p w14:paraId="5A4A22DC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  <w:lang w:eastAsia="ar-SA"/>
        </w:rPr>
      </w:pPr>
      <w:r w:rsidRPr="00F2566D">
        <w:rPr>
          <w:sz w:val="26"/>
          <w:szCs w:val="26"/>
          <w:lang w:eastAsia="ar-SA"/>
        </w:rPr>
        <w:t>-</w:t>
      </w:r>
      <w:r>
        <w:rPr>
          <w:sz w:val="26"/>
          <w:szCs w:val="26"/>
          <w:lang w:eastAsia="ar-SA"/>
        </w:rPr>
        <w:tab/>
      </w:r>
      <w:r w:rsidRPr="00F2566D">
        <w:rPr>
          <w:sz w:val="26"/>
          <w:szCs w:val="26"/>
          <w:lang w:eastAsia="ar-SA"/>
        </w:rPr>
        <w:t>ориентироваться в церковной истории;</w:t>
      </w:r>
    </w:p>
    <w:p w14:paraId="692832BA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  <w:lang w:eastAsia="ar-SA"/>
        </w:rPr>
      </w:pPr>
      <w:r w:rsidRPr="00F2566D">
        <w:rPr>
          <w:sz w:val="26"/>
          <w:szCs w:val="26"/>
          <w:lang w:eastAsia="ar-SA"/>
        </w:rPr>
        <w:t>-</w:t>
      </w:r>
      <w:r>
        <w:rPr>
          <w:sz w:val="26"/>
          <w:szCs w:val="26"/>
          <w:lang w:eastAsia="ar-SA"/>
        </w:rPr>
        <w:tab/>
      </w:r>
      <w:r w:rsidRPr="00F2566D">
        <w:rPr>
          <w:sz w:val="26"/>
          <w:szCs w:val="26"/>
          <w:lang w:eastAsia="ar-SA"/>
        </w:rPr>
        <w:t>понимать цель монашеской жизни, смысл монашеских обетов, ориентироваться в истории монашества.</w:t>
      </w:r>
    </w:p>
    <w:p w14:paraId="462EFD7C" w14:textId="77777777" w:rsidR="00B8385E" w:rsidRPr="00F2566D" w:rsidRDefault="00B8385E" w:rsidP="007619F9">
      <w:pPr>
        <w:shd w:val="clear" w:color="auto" w:fill="FFFFFF"/>
        <w:spacing w:line="360" w:lineRule="auto"/>
        <w:rPr>
          <w:b/>
          <w:bCs/>
          <w:sz w:val="26"/>
          <w:szCs w:val="26"/>
        </w:rPr>
      </w:pPr>
    </w:p>
    <w:p w14:paraId="13BF57D0" w14:textId="77777777" w:rsidR="00B8385E" w:rsidRPr="00F2566D" w:rsidRDefault="00B8385E" w:rsidP="007619F9">
      <w:pPr>
        <w:pStyle w:val="2"/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477261256"/>
      <w:bookmarkStart w:id="9" w:name="_Toc500851175"/>
      <w:r w:rsidRPr="00F2566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2566D">
        <w:rPr>
          <w:rFonts w:ascii="Times New Roman" w:hAnsi="Times New Roman" w:cs="Times New Roman"/>
          <w:sz w:val="28"/>
          <w:szCs w:val="28"/>
        </w:rPr>
        <w:t>.</w:t>
      </w:r>
      <w:r w:rsidRPr="00F2566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2566D">
        <w:rPr>
          <w:rFonts w:ascii="Times New Roman" w:hAnsi="Times New Roman" w:cs="Times New Roman"/>
          <w:sz w:val="28"/>
          <w:szCs w:val="28"/>
        </w:rPr>
        <w:t>ПРИНЦИПЫ РЕАЛИЗАЦИИ СТАНДАРТА</w:t>
      </w:r>
      <w:r>
        <w:rPr>
          <w:rFonts w:ascii="Times New Roman" w:hAnsi="Times New Roman" w:cs="Times New Roman"/>
          <w:sz w:val="28"/>
          <w:szCs w:val="28"/>
        </w:rPr>
        <w:t xml:space="preserve"> КУРСОВ</w:t>
      </w:r>
      <w:r w:rsidRPr="00F2566D">
        <w:rPr>
          <w:rFonts w:ascii="Times New Roman" w:hAnsi="Times New Roman" w:cs="Times New Roman"/>
          <w:sz w:val="28"/>
          <w:szCs w:val="28"/>
        </w:rPr>
        <w:t xml:space="preserve"> БАЗОВОЙ </w:t>
      </w:r>
      <w:r w:rsidRPr="00BA2EBE">
        <w:rPr>
          <w:rFonts w:ascii="Times New Roman" w:hAnsi="Times New Roman" w:cs="Times New Roman"/>
          <w:sz w:val="28"/>
          <w:szCs w:val="28"/>
        </w:rPr>
        <w:t>ПОДГОТОВКИ (СБП)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66D">
        <w:rPr>
          <w:rFonts w:ascii="Times New Roman" w:hAnsi="Times New Roman" w:cs="Times New Roman"/>
          <w:sz w:val="28"/>
          <w:szCs w:val="28"/>
        </w:rPr>
        <w:t>ДЛЯ МОНАШЕСТВУЮЩИХ РУССКОЙ ПРАВОСЛАВНОЙ ЦЕРКВИ</w:t>
      </w:r>
      <w:bookmarkEnd w:id="8"/>
      <w:bookmarkEnd w:id="9"/>
    </w:p>
    <w:p w14:paraId="2E989144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>4.1. </w:t>
      </w:r>
      <w:r w:rsidRPr="001F139C">
        <w:rPr>
          <w:sz w:val="26"/>
          <w:szCs w:val="26"/>
        </w:rPr>
        <w:t>СБП в области богословия монашествующих Русской Православной Церкви предусматривает получение знаний с сохранением возможности соблюдать монашеский жизненный уклад. При реализации СБП при монастыре игумену/игуменье следует озаботиться определением времени для освоения обучающимся учебной программы. В случае организации курсов при духовных учебных заведениях, последними должны быть созданы условия для проживания монашествующих обучающихся</w:t>
      </w:r>
      <w:r>
        <w:rPr>
          <w:sz w:val="26"/>
          <w:szCs w:val="26"/>
        </w:rPr>
        <w:t>.</w:t>
      </w:r>
    </w:p>
    <w:p w14:paraId="2E09BB37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>4.2.</w:t>
      </w:r>
      <w:r w:rsidRPr="00F2566D">
        <w:rPr>
          <w:sz w:val="26"/>
          <w:szCs w:val="26"/>
        </w:rPr>
        <w:t> Реализация СБП осуществляется в рамках Курсов для монашествующих.</w:t>
      </w:r>
    </w:p>
    <w:p w14:paraId="465FFAD5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 xml:space="preserve">4.3. </w:t>
      </w:r>
      <w:r w:rsidRPr="00F2566D">
        <w:rPr>
          <w:sz w:val="26"/>
          <w:szCs w:val="26"/>
        </w:rPr>
        <w:t xml:space="preserve">Направление на </w:t>
      </w:r>
      <w:r>
        <w:rPr>
          <w:sz w:val="26"/>
          <w:szCs w:val="26"/>
        </w:rPr>
        <w:t>подготовку</w:t>
      </w:r>
      <w:r w:rsidRPr="00F2566D">
        <w:rPr>
          <w:sz w:val="26"/>
          <w:szCs w:val="26"/>
        </w:rPr>
        <w:t xml:space="preserve"> насельников обители возможно после непрерывного проживания в обители</w:t>
      </w:r>
      <w:r>
        <w:rPr>
          <w:sz w:val="26"/>
          <w:szCs w:val="26"/>
        </w:rPr>
        <w:t xml:space="preserve"> минимум</w:t>
      </w:r>
      <w:r w:rsidRPr="00F2566D">
        <w:rPr>
          <w:sz w:val="26"/>
          <w:szCs w:val="26"/>
        </w:rPr>
        <w:t xml:space="preserve"> в течение одного года.</w:t>
      </w:r>
    </w:p>
    <w:p w14:paraId="6B268CA7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>4.4.</w:t>
      </w:r>
      <w:r w:rsidRPr="00F2566D">
        <w:rPr>
          <w:sz w:val="26"/>
          <w:szCs w:val="26"/>
        </w:rPr>
        <w:t xml:space="preserve"> СБП – это обязательная часть </w:t>
      </w:r>
      <w:r>
        <w:rPr>
          <w:sz w:val="26"/>
          <w:szCs w:val="26"/>
        </w:rPr>
        <w:t>подготовки</w:t>
      </w:r>
      <w:r w:rsidRPr="00F2566D">
        <w:rPr>
          <w:sz w:val="26"/>
          <w:szCs w:val="26"/>
        </w:rPr>
        <w:t xml:space="preserve"> монашествующих.</w:t>
      </w:r>
    </w:p>
    <w:p w14:paraId="40EEC340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>4.5.</w:t>
      </w:r>
      <w:r w:rsidRPr="00F2566D">
        <w:rPr>
          <w:sz w:val="26"/>
          <w:szCs w:val="26"/>
        </w:rPr>
        <w:t xml:space="preserve"> В дополнение к базовой части возможно добавить вариативную (профильную), устанавливаемую</w:t>
      </w:r>
      <w:r>
        <w:rPr>
          <w:sz w:val="26"/>
          <w:szCs w:val="26"/>
        </w:rPr>
        <w:t xml:space="preserve"> организатором</w:t>
      </w:r>
      <w:r w:rsidRPr="00F2566D">
        <w:rPr>
          <w:sz w:val="26"/>
          <w:szCs w:val="26"/>
        </w:rPr>
        <w:t xml:space="preserve"> курсов. Вариативная (профильная) </w:t>
      </w:r>
      <w:r w:rsidRPr="00F2566D">
        <w:rPr>
          <w:sz w:val="26"/>
          <w:szCs w:val="26"/>
        </w:rPr>
        <w:lastRenderedPageBreak/>
        <w:t>часть дает возможность расширения и углубления знаний, умений, навыков и компетенций, определяемых содержанием базовых (обязательных) дисциплин, дополняет их и позволяет слушателям курсов получить углубленные знания и навыки.</w:t>
      </w:r>
    </w:p>
    <w:p w14:paraId="22C54D56" w14:textId="77777777" w:rsidR="00B8385E" w:rsidRPr="00F2566D" w:rsidRDefault="00B8385E" w:rsidP="007619F9">
      <w:pPr>
        <w:pStyle w:val="a4"/>
        <w:spacing w:before="0" w:beforeAutospacing="0" w:after="0" w:afterAutospacing="0" w:line="360" w:lineRule="auto"/>
        <w:ind w:firstLine="539"/>
        <w:jc w:val="both"/>
        <w:rPr>
          <w:b/>
          <w:bCs/>
          <w:sz w:val="26"/>
          <w:szCs w:val="26"/>
        </w:rPr>
      </w:pPr>
      <w:r w:rsidRPr="00F2566D">
        <w:rPr>
          <w:b/>
          <w:bCs/>
          <w:sz w:val="26"/>
          <w:szCs w:val="26"/>
        </w:rPr>
        <w:t xml:space="preserve">4.6. </w:t>
      </w:r>
      <w:r w:rsidRPr="00F2566D">
        <w:rPr>
          <w:sz w:val="26"/>
          <w:szCs w:val="26"/>
        </w:rPr>
        <w:t>Дополнением к СБП являются:</w:t>
      </w:r>
    </w:p>
    <w:p w14:paraId="0634A2FA" w14:textId="77777777" w:rsidR="00B8385E" w:rsidRPr="00F2566D" w:rsidRDefault="00B8385E" w:rsidP="007619F9">
      <w:pPr>
        <w:pStyle w:val="a4"/>
        <w:spacing w:before="0" w:beforeAutospacing="0" w:after="0" w:afterAutospacing="0" w:line="360" w:lineRule="auto"/>
        <w:ind w:firstLine="539"/>
        <w:jc w:val="both"/>
        <w:rPr>
          <w:sz w:val="26"/>
          <w:szCs w:val="26"/>
        </w:rPr>
      </w:pPr>
      <w:r w:rsidRPr="00F2566D">
        <w:rPr>
          <w:sz w:val="26"/>
          <w:szCs w:val="26"/>
        </w:rPr>
        <w:t xml:space="preserve">- чтение глав Евангелия и Апостола в составе келейного правила, либо в общем братском и сестринском правиле; разбор текстов Евангелия и Апостола в святоотеческом понимании на собрании учащихся братий (сестёр) с игуменом (игуменией); </w:t>
      </w:r>
    </w:p>
    <w:p w14:paraId="2C5D1648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  <w:lang w:eastAsia="ar-SA"/>
        </w:rPr>
      </w:pPr>
      <w:r w:rsidRPr="00F2566D">
        <w:rPr>
          <w:sz w:val="26"/>
          <w:szCs w:val="26"/>
          <w:lang w:eastAsia="ar-SA"/>
        </w:rPr>
        <w:t>- чтение житий святых, творений святых отцов самостоятельное, а также на уставных трапезах, на встречах с игуменом (игуменией)</w:t>
      </w:r>
      <w:r w:rsidRPr="00F2566D">
        <w:rPr>
          <w:sz w:val="26"/>
          <w:szCs w:val="26"/>
        </w:rPr>
        <w:t>;</w:t>
      </w:r>
    </w:p>
    <w:p w14:paraId="0A2C8A3F" w14:textId="77777777" w:rsidR="00B8385E" w:rsidRDefault="00B8385E" w:rsidP="007619F9">
      <w:pPr>
        <w:spacing w:line="360" w:lineRule="auto"/>
        <w:ind w:firstLine="540"/>
        <w:jc w:val="both"/>
        <w:rPr>
          <w:sz w:val="26"/>
          <w:szCs w:val="26"/>
          <w:lang w:eastAsia="ar-SA"/>
        </w:rPr>
      </w:pPr>
      <w:r w:rsidRPr="00F2566D">
        <w:rPr>
          <w:sz w:val="26"/>
          <w:szCs w:val="26"/>
          <w:lang w:eastAsia="ar-SA"/>
        </w:rPr>
        <w:t xml:space="preserve">- а также иные формы (на усмотрение руководителей курсов). </w:t>
      </w:r>
    </w:p>
    <w:p w14:paraId="69C04E4D" w14:textId="77777777" w:rsidR="00B8385E" w:rsidRDefault="00B8385E" w:rsidP="007619F9">
      <w:pPr>
        <w:spacing w:line="360" w:lineRule="auto"/>
        <w:ind w:firstLine="540"/>
        <w:jc w:val="both"/>
        <w:rPr>
          <w:sz w:val="26"/>
          <w:szCs w:val="26"/>
          <w:lang w:eastAsia="ar-SA"/>
        </w:rPr>
      </w:pPr>
      <w:r w:rsidRPr="00DC5E4F">
        <w:rPr>
          <w:sz w:val="26"/>
          <w:szCs w:val="26"/>
          <w:lang w:eastAsia="ar-SA"/>
        </w:rPr>
        <w:t>Указанные чтения проходят вне выделенных для аудиторных занятий академических часов и не должны подменять собой освоение программы СБП</w:t>
      </w:r>
      <w:r>
        <w:rPr>
          <w:sz w:val="26"/>
          <w:szCs w:val="26"/>
          <w:lang w:eastAsia="ar-SA"/>
        </w:rPr>
        <w:t>.</w:t>
      </w:r>
    </w:p>
    <w:p w14:paraId="1188E1C0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>.7</w:t>
      </w:r>
      <w:r w:rsidRPr="00F2566D">
        <w:rPr>
          <w:b/>
          <w:bCs/>
          <w:sz w:val="26"/>
          <w:szCs w:val="26"/>
        </w:rPr>
        <w:t xml:space="preserve">. </w:t>
      </w:r>
      <w:r w:rsidRPr="00F2566D">
        <w:rPr>
          <w:sz w:val="26"/>
          <w:szCs w:val="26"/>
        </w:rPr>
        <w:t>Лицам пенсионного возраста</w:t>
      </w:r>
      <w:r>
        <w:rPr>
          <w:rStyle w:val="ae"/>
          <w:sz w:val="26"/>
          <w:szCs w:val="26"/>
        </w:rPr>
        <w:footnoteReference w:id="2"/>
      </w:r>
      <w:r w:rsidRPr="00F2566D">
        <w:rPr>
          <w:sz w:val="26"/>
          <w:szCs w:val="26"/>
        </w:rPr>
        <w:t xml:space="preserve"> по благословению игумена/игумении желательно, но не обязательно, при поступлении в монастырь проходить обучение на курсах для монашествующих.</w:t>
      </w:r>
    </w:p>
    <w:p w14:paraId="4B494D4E" w14:textId="77777777" w:rsidR="00B8385E" w:rsidRPr="00F2566D" w:rsidRDefault="00B8385E" w:rsidP="007619F9">
      <w:pPr>
        <w:spacing w:line="360" w:lineRule="auto"/>
        <w:ind w:firstLine="540"/>
        <w:jc w:val="right"/>
        <w:rPr>
          <w:sz w:val="26"/>
          <w:szCs w:val="26"/>
        </w:rPr>
      </w:pPr>
    </w:p>
    <w:p w14:paraId="562778E9" w14:textId="77777777" w:rsidR="00B8385E" w:rsidRPr="00F2566D" w:rsidRDefault="00B8385E" w:rsidP="003A506A">
      <w:pPr>
        <w:pStyle w:val="22"/>
      </w:pPr>
      <w:bookmarkStart w:id="10" w:name="_Toc477261257"/>
      <w:bookmarkStart w:id="11" w:name="_Toc500851176"/>
      <w:r w:rsidRPr="00F2566D">
        <w:rPr>
          <w:lang w:val="en-US"/>
        </w:rPr>
        <w:t>V</w:t>
      </w:r>
      <w:r w:rsidRPr="00F2566D">
        <w:t xml:space="preserve">.ТРЕБОВАНИЯ К УСЛОВИЯМ РЕАЛИЗАЦИИ </w:t>
      </w:r>
      <w:bookmarkEnd w:id="10"/>
      <w:r w:rsidRPr="00F2566D">
        <w:t>СТАНДАРТА</w:t>
      </w:r>
      <w:r>
        <w:t xml:space="preserve"> КУРСОВ</w:t>
      </w:r>
      <w:r w:rsidRPr="00F2566D">
        <w:t xml:space="preserve"> БАЗОВОЙ ПОДГОТОВКИ</w:t>
      </w:r>
      <w:bookmarkEnd w:id="11"/>
    </w:p>
    <w:p w14:paraId="435658BD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>5.1.</w:t>
      </w:r>
      <w:r w:rsidRPr="00F2566D">
        <w:rPr>
          <w:sz w:val="26"/>
          <w:szCs w:val="26"/>
        </w:rPr>
        <w:t> Монастыри и духовные учебные заведения Русской Православной Церкви самостоятельно разрабатывают и утверждают СБП</w:t>
      </w:r>
      <w:r>
        <w:rPr>
          <w:sz w:val="26"/>
          <w:szCs w:val="26"/>
        </w:rPr>
        <w:t xml:space="preserve"> </w:t>
      </w:r>
      <w:r w:rsidRPr="00372FFF">
        <w:rPr>
          <w:sz w:val="26"/>
          <w:szCs w:val="26"/>
        </w:rPr>
        <w:t xml:space="preserve">в соответствии с настоящим стандартом. </w:t>
      </w:r>
      <w:r w:rsidRPr="009C3C2B">
        <w:rPr>
          <w:sz w:val="26"/>
          <w:szCs w:val="26"/>
        </w:rPr>
        <w:t xml:space="preserve">СБП включает в себя план базовой подготовки (разработанный на основании приведенного в п. VII плана), рабочие </w:t>
      </w:r>
      <w:r w:rsidRPr="00BA2EBE">
        <w:rPr>
          <w:sz w:val="26"/>
          <w:szCs w:val="26"/>
        </w:rPr>
        <w:t>программы дисциплин курсов и</w:t>
      </w:r>
      <w:r w:rsidRPr="009C3C2B">
        <w:rPr>
          <w:sz w:val="26"/>
          <w:szCs w:val="26"/>
        </w:rPr>
        <w:t xml:space="preserve"> другие материалы, а также календарный график и методические материалы».</w:t>
      </w:r>
    </w:p>
    <w:p w14:paraId="6297192F" w14:textId="046DE745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  <w:r w:rsidRPr="00661CB7">
        <w:rPr>
          <w:sz w:val="26"/>
          <w:szCs w:val="26"/>
        </w:rPr>
        <w:t>СБП</w:t>
      </w:r>
      <w:r>
        <w:rPr>
          <w:sz w:val="26"/>
          <w:szCs w:val="26"/>
        </w:rPr>
        <w:t xml:space="preserve"> определяется монастырём или </w:t>
      </w:r>
      <w:r w:rsidRPr="00F2566D">
        <w:rPr>
          <w:sz w:val="26"/>
          <w:szCs w:val="26"/>
        </w:rPr>
        <w:t xml:space="preserve">духовным учебным заведением в соответствии </w:t>
      </w:r>
      <w:r w:rsidRPr="00BA2EBE">
        <w:rPr>
          <w:sz w:val="26"/>
          <w:szCs w:val="26"/>
        </w:rPr>
        <w:t>с Церковным стандартом курсов базовой подготовки в области богословия монашествующих Русской Православной Церкви, разработанным</w:t>
      </w:r>
      <w:r>
        <w:rPr>
          <w:sz w:val="26"/>
          <w:szCs w:val="26"/>
        </w:rPr>
        <w:t xml:space="preserve"> </w:t>
      </w:r>
      <w:r w:rsidRPr="00F2566D">
        <w:rPr>
          <w:color w:val="000000"/>
          <w:sz w:val="26"/>
          <w:szCs w:val="26"/>
        </w:rPr>
        <w:t>Межведомственной комиссией по вопросам образования монашествующих Русской Православной Церкви</w:t>
      </w:r>
      <w:r w:rsidRPr="00F2566D">
        <w:rPr>
          <w:sz w:val="26"/>
          <w:szCs w:val="26"/>
        </w:rPr>
        <w:t xml:space="preserve">. </w:t>
      </w:r>
    </w:p>
    <w:p w14:paraId="59AE07B3" w14:textId="77777777" w:rsidR="00B8385E" w:rsidRPr="00F2566D" w:rsidRDefault="00B8385E" w:rsidP="00E64D8F">
      <w:pPr>
        <w:spacing w:line="360" w:lineRule="auto"/>
        <w:ind w:firstLine="540"/>
        <w:jc w:val="both"/>
        <w:rPr>
          <w:i/>
          <w:iCs/>
          <w:sz w:val="26"/>
          <w:szCs w:val="26"/>
        </w:rPr>
      </w:pPr>
      <w:r w:rsidRPr="00F2566D">
        <w:rPr>
          <w:b/>
          <w:bCs/>
          <w:sz w:val="26"/>
          <w:szCs w:val="26"/>
        </w:rPr>
        <w:lastRenderedPageBreak/>
        <w:t>5.2. </w:t>
      </w:r>
      <w:r w:rsidRPr="00F2566D">
        <w:rPr>
          <w:sz w:val="26"/>
          <w:szCs w:val="26"/>
        </w:rPr>
        <w:t xml:space="preserve">При реализации СБП необходимо предусматривать по возможности широкое использование в процессе прохождения курсов активных и интерактивных форм проведения занятий в сочетании с внеаудиторной работой с целью формирования и развития навыков слушателей. </w:t>
      </w:r>
    </w:p>
    <w:p w14:paraId="046A3FE3" w14:textId="77777777" w:rsidR="00B8385E" w:rsidRPr="00F2566D" w:rsidRDefault="00B8385E" w:rsidP="007619F9">
      <w:pPr>
        <w:spacing w:line="360" w:lineRule="auto"/>
        <w:ind w:firstLine="426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>5.3.</w:t>
      </w:r>
      <w:r w:rsidRPr="00F2566D">
        <w:rPr>
          <w:sz w:val="26"/>
          <w:szCs w:val="26"/>
        </w:rPr>
        <w:t> В программе</w:t>
      </w:r>
      <w:r>
        <w:rPr>
          <w:sz w:val="26"/>
          <w:szCs w:val="26"/>
        </w:rPr>
        <w:t xml:space="preserve"> подготовки</w:t>
      </w:r>
      <w:r w:rsidRPr="00F2566D">
        <w:rPr>
          <w:sz w:val="26"/>
          <w:szCs w:val="26"/>
        </w:rPr>
        <w:t xml:space="preserve"> каждой дисциплины должны быть четко сформулированы конечные результаты обучения.</w:t>
      </w:r>
    </w:p>
    <w:p w14:paraId="7B21A37B" w14:textId="77777777" w:rsidR="00B8385E" w:rsidRPr="00F2566D" w:rsidRDefault="00B8385E" w:rsidP="00B366FD">
      <w:pPr>
        <w:widowControl w:val="0"/>
        <w:suppressAutoHyphens/>
        <w:spacing w:line="360" w:lineRule="auto"/>
        <w:ind w:firstLine="426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>5.4.</w:t>
      </w:r>
      <w:r w:rsidRPr="00F2566D">
        <w:rPr>
          <w:sz w:val="26"/>
          <w:szCs w:val="26"/>
        </w:rPr>
        <w:t xml:space="preserve"> Оценкой успешного усвоения дисципл</w:t>
      </w:r>
      <w:r>
        <w:rPr>
          <w:sz w:val="26"/>
          <w:szCs w:val="26"/>
        </w:rPr>
        <w:t>ины является - «зачет»</w:t>
      </w:r>
      <w:r w:rsidRPr="00F2566D">
        <w:rPr>
          <w:sz w:val="26"/>
          <w:szCs w:val="26"/>
        </w:rPr>
        <w:t xml:space="preserve">. </w:t>
      </w:r>
    </w:p>
    <w:p w14:paraId="5489927B" w14:textId="77777777" w:rsidR="00B8385E" w:rsidRPr="00F2566D" w:rsidRDefault="00B8385E" w:rsidP="00E64D8F">
      <w:pPr>
        <w:shd w:val="clear" w:color="auto" w:fill="FFFFFF"/>
        <w:spacing w:line="360" w:lineRule="auto"/>
        <w:ind w:right="34" w:firstLine="426"/>
        <w:jc w:val="both"/>
        <w:rPr>
          <w:sz w:val="26"/>
          <w:szCs w:val="26"/>
        </w:rPr>
      </w:pPr>
      <w:r w:rsidRPr="00F2566D">
        <w:rPr>
          <w:b/>
          <w:bCs/>
          <w:color w:val="000000"/>
          <w:spacing w:val="-2"/>
          <w:sz w:val="26"/>
          <w:szCs w:val="26"/>
        </w:rPr>
        <w:t>5.</w:t>
      </w:r>
      <w:r>
        <w:rPr>
          <w:b/>
          <w:bCs/>
          <w:color w:val="000000"/>
          <w:spacing w:val="-2"/>
          <w:sz w:val="26"/>
          <w:szCs w:val="26"/>
        </w:rPr>
        <w:t>5</w:t>
      </w:r>
      <w:r w:rsidRPr="00F2566D">
        <w:rPr>
          <w:b/>
          <w:bCs/>
          <w:color w:val="000000"/>
          <w:spacing w:val="-2"/>
          <w:sz w:val="26"/>
          <w:szCs w:val="26"/>
        </w:rPr>
        <w:t>.</w:t>
      </w:r>
      <w:r w:rsidRPr="00F2566D">
        <w:rPr>
          <w:color w:val="000000"/>
          <w:spacing w:val="-2"/>
          <w:sz w:val="26"/>
          <w:szCs w:val="26"/>
        </w:rPr>
        <w:t xml:space="preserve"> Реализация СБП </w:t>
      </w:r>
      <w:r w:rsidRPr="00F2566D">
        <w:rPr>
          <w:color w:val="000000"/>
          <w:spacing w:val="-3"/>
          <w:sz w:val="26"/>
          <w:szCs w:val="26"/>
        </w:rPr>
        <w:t xml:space="preserve">должна обеспечиваться научно-педагогическими кадрами, имеющими </w:t>
      </w:r>
      <w:r w:rsidRPr="00F2566D">
        <w:rPr>
          <w:color w:val="000000"/>
          <w:sz w:val="26"/>
          <w:szCs w:val="26"/>
        </w:rPr>
        <w:t xml:space="preserve">высшее образование, соответствующее профилю преподаваемой </w:t>
      </w:r>
      <w:r w:rsidRPr="00F2566D">
        <w:rPr>
          <w:color w:val="000000"/>
          <w:spacing w:val="-1"/>
          <w:sz w:val="26"/>
          <w:szCs w:val="26"/>
        </w:rPr>
        <w:t xml:space="preserve">дисциплины. </w:t>
      </w:r>
    </w:p>
    <w:p w14:paraId="3CC548A2" w14:textId="77777777" w:rsidR="00B8385E" w:rsidRPr="00F2566D" w:rsidRDefault="00B8385E" w:rsidP="007619F9">
      <w:pPr>
        <w:shd w:val="clear" w:color="auto" w:fill="FFFFFF"/>
        <w:spacing w:line="360" w:lineRule="auto"/>
        <w:ind w:right="29" w:firstLine="540"/>
        <w:jc w:val="both"/>
        <w:rPr>
          <w:sz w:val="26"/>
          <w:szCs w:val="26"/>
        </w:rPr>
      </w:pPr>
      <w:r w:rsidRPr="00F2566D">
        <w:rPr>
          <w:b/>
          <w:bCs/>
          <w:color w:val="000000"/>
          <w:sz w:val="26"/>
          <w:szCs w:val="26"/>
        </w:rPr>
        <w:t>5.</w:t>
      </w:r>
      <w:r>
        <w:rPr>
          <w:b/>
          <w:bCs/>
          <w:color w:val="000000"/>
          <w:sz w:val="26"/>
          <w:szCs w:val="26"/>
        </w:rPr>
        <w:t>6</w:t>
      </w:r>
      <w:r w:rsidRPr="00F2566D">
        <w:rPr>
          <w:b/>
          <w:bCs/>
          <w:color w:val="000000"/>
          <w:sz w:val="26"/>
          <w:szCs w:val="26"/>
        </w:rPr>
        <w:t>.</w:t>
      </w:r>
      <w:r w:rsidRPr="00F2566D">
        <w:rPr>
          <w:color w:val="000000"/>
          <w:sz w:val="26"/>
          <w:szCs w:val="26"/>
        </w:rPr>
        <w:t xml:space="preserve"> СБП должен обеспечиваться </w:t>
      </w:r>
      <w:r w:rsidRPr="00F2566D">
        <w:rPr>
          <w:color w:val="000000"/>
          <w:spacing w:val="2"/>
          <w:sz w:val="26"/>
          <w:szCs w:val="26"/>
        </w:rPr>
        <w:t xml:space="preserve">методической документацией и материалами по всем предлагаемым </w:t>
      </w:r>
      <w:r w:rsidRPr="00F2566D">
        <w:rPr>
          <w:color w:val="000000"/>
          <w:sz w:val="26"/>
          <w:szCs w:val="26"/>
        </w:rPr>
        <w:t>дисциплинам.</w:t>
      </w:r>
    </w:p>
    <w:p w14:paraId="7780416B" w14:textId="77777777" w:rsidR="00B8385E" w:rsidRPr="00F2566D" w:rsidRDefault="00B8385E" w:rsidP="007619F9">
      <w:pPr>
        <w:shd w:val="clear" w:color="auto" w:fill="FFFFFF"/>
        <w:spacing w:line="360" w:lineRule="auto"/>
        <w:ind w:right="38" w:firstLine="540"/>
        <w:jc w:val="both"/>
        <w:rPr>
          <w:sz w:val="26"/>
          <w:szCs w:val="26"/>
        </w:rPr>
      </w:pPr>
      <w:r w:rsidRPr="00F2566D">
        <w:rPr>
          <w:spacing w:val="2"/>
          <w:sz w:val="26"/>
          <w:szCs w:val="26"/>
        </w:rPr>
        <w:t xml:space="preserve">Внеаудиторная работа слушателей должна сопровождаться </w:t>
      </w:r>
      <w:r w:rsidRPr="00F2566D">
        <w:rPr>
          <w:spacing w:val="1"/>
          <w:sz w:val="26"/>
          <w:szCs w:val="26"/>
        </w:rPr>
        <w:t xml:space="preserve">методическим обеспечением и обоснованием времени, затрачиваемого на </w:t>
      </w:r>
      <w:r w:rsidRPr="00F2566D">
        <w:rPr>
          <w:spacing w:val="-2"/>
          <w:sz w:val="26"/>
          <w:szCs w:val="26"/>
        </w:rPr>
        <w:t>ее выполнение.</w:t>
      </w:r>
    </w:p>
    <w:p w14:paraId="0E5AAC85" w14:textId="77777777" w:rsidR="00B8385E" w:rsidRPr="00F2566D" w:rsidRDefault="00B8385E" w:rsidP="007619F9">
      <w:pPr>
        <w:shd w:val="clear" w:color="auto" w:fill="FFFFFF"/>
        <w:spacing w:line="360" w:lineRule="auto"/>
        <w:ind w:right="48" w:firstLine="540"/>
        <w:jc w:val="both"/>
        <w:rPr>
          <w:sz w:val="26"/>
          <w:szCs w:val="26"/>
        </w:rPr>
      </w:pPr>
      <w:r w:rsidRPr="00F2566D">
        <w:rPr>
          <w:b/>
          <w:bCs/>
          <w:color w:val="000000"/>
          <w:sz w:val="26"/>
          <w:szCs w:val="26"/>
        </w:rPr>
        <w:t>5.</w:t>
      </w:r>
      <w:r>
        <w:rPr>
          <w:b/>
          <w:bCs/>
          <w:color w:val="000000"/>
          <w:sz w:val="26"/>
          <w:szCs w:val="26"/>
        </w:rPr>
        <w:t>7</w:t>
      </w:r>
      <w:r w:rsidRPr="00F2566D">
        <w:rPr>
          <w:b/>
          <w:bCs/>
          <w:color w:val="000000"/>
          <w:sz w:val="26"/>
          <w:szCs w:val="26"/>
        </w:rPr>
        <w:t>.</w:t>
      </w:r>
      <w:r w:rsidRPr="00F2566D">
        <w:rPr>
          <w:color w:val="000000"/>
          <w:sz w:val="26"/>
          <w:szCs w:val="26"/>
        </w:rPr>
        <w:t xml:space="preserve"> Каждый слушатель должен быть обеспечен доступом к библиотечной системе, содержащей издания по основным </w:t>
      </w:r>
      <w:r w:rsidRPr="00F2566D">
        <w:rPr>
          <w:color w:val="000000"/>
          <w:spacing w:val="4"/>
          <w:sz w:val="26"/>
          <w:szCs w:val="26"/>
        </w:rPr>
        <w:t>изучаемым дисциплинам</w:t>
      </w:r>
      <w:r>
        <w:rPr>
          <w:color w:val="000000"/>
          <w:spacing w:val="4"/>
          <w:sz w:val="26"/>
          <w:szCs w:val="26"/>
        </w:rPr>
        <w:t>,</w:t>
      </w:r>
      <w:r w:rsidRPr="00F2566D">
        <w:rPr>
          <w:color w:val="000000"/>
          <w:spacing w:val="4"/>
          <w:sz w:val="26"/>
          <w:szCs w:val="26"/>
        </w:rPr>
        <w:t xml:space="preserve"> и сформированной по согласованию с </w:t>
      </w:r>
      <w:r w:rsidRPr="00F2566D">
        <w:rPr>
          <w:color w:val="000000"/>
          <w:spacing w:val="-1"/>
          <w:sz w:val="26"/>
          <w:szCs w:val="26"/>
        </w:rPr>
        <w:t>правообладателями учебной и учебно-методической литератур</w:t>
      </w:r>
      <w:r>
        <w:rPr>
          <w:color w:val="000000"/>
          <w:spacing w:val="-1"/>
          <w:sz w:val="26"/>
          <w:szCs w:val="26"/>
        </w:rPr>
        <w:t>е</w:t>
      </w:r>
      <w:r w:rsidRPr="00F2566D">
        <w:rPr>
          <w:color w:val="000000"/>
          <w:spacing w:val="-1"/>
          <w:sz w:val="26"/>
          <w:szCs w:val="26"/>
        </w:rPr>
        <w:t>.</w:t>
      </w:r>
    </w:p>
    <w:p w14:paraId="47992D87" w14:textId="77777777" w:rsidR="00B8385E" w:rsidRPr="00F2566D" w:rsidRDefault="00B8385E" w:rsidP="007619F9">
      <w:pPr>
        <w:shd w:val="clear" w:color="auto" w:fill="FFFFFF"/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color w:val="000000"/>
          <w:spacing w:val="-1"/>
          <w:sz w:val="26"/>
          <w:szCs w:val="26"/>
        </w:rPr>
        <w:t xml:space="preserve">Библиотечный фонд должен быть укомплектован печатными и/или электронными изданиями основной учебной литературы по дисциплинам </w:t>
      </w:r>
      <w:r w:rsidRPr="00F2566D">
        <w:rPr>
          <w:color w:val="000000"/>
          <w:spacing w:val="-2"/>
          <w:sz w:val="26"/>
          <w:szCs w:val="26"/>
        </w:rPr>
        <w:t>всех циклов.</w:t>
      </w:r>
    </w:p>
    <w:p w14:paraId="5A746B42" w14:textId="77777777" w:rsidR="00B8385E" w:rsidRPr="00F2566D" w:rsidRDefault="00B8385E" w:rsidP="007619F9">
      <w:pPr>
        <w:shd w:val="clear" w:color="auto" w:fill="FFFFFF"/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b/>
          <w:bCs/>
          <w:color w:val="000000"/>
          <w:spacing w:val="9"/>
          <w:sz w:val="26"/>
          <w:szCs w:val="26"/>
        </w:rPr>
        <w:t>5.</w:t>
      </w:r>
      <w:r>
        <w:rPr>
          <w:b/>
          <w:bCs/>
          <w:color w:val="000000"/>
          <w:spacing w:val="9"/>
          <w:sz w:val="26"/>
          <w:szCs w:val="26"/>
        </w:rPr>
        <w:t>8</w:t>
      </w:r>
      <w:r w:rsidRPr="00F2566D">
        <w:rPr>
          <w:b/>
          <w:bCs/>
          <w:color w:val="000000"/>
          <w:spacing w:val="9"/>
          <w:sz w:val="26"/>
          <w:szCs w:val="26"/>
        </w:rPr>
        <w:t>. </w:t>
      </w:r>
      <w:r w:rsidRPr="00F2566D">
        <w:rPr>
          <w:color w:val="000000"/>
          <w:spacing w:val="5"/>
          <w:sz w:val="26"/>
          <w:szCs w:val="26"/>
        </w:rPr>
        <w:t xml:space="preserve">Минимально необходимый для реализации СБП </w:t>
      </w:r>
      <w:r w:rsidRPr="00F2566D">
        <w:rPr>
          <w:color w:val="000000"/>
          <w:sz w:val="26"/>
          <w:szCs w:val="26"/>
        </w:rPr>
        <w:t xml:space="preserve">перечень материально-технического обеспечения включает: аудитории и </w:t>
      </w:r>
      <w:r w:rsidRPr="00F2566D">
        <w:rPr>
          <w:color w:val="000000"/>
          <w:spacing w:val="-1"/>
          <w:sz w:val="26"/>
          <w:szCs w:val="26"/>
        </w:rPr>
        <w:t>библиотеку.</w:t>
      </w:r>
    </w:p>
    <w:p w14:paraId="3F43AD4D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</w:p>
    <w:p w14:paraId="225C3326" w14:textId="77777777" w:rsidR="00B8385E" w:rsidRPr="00F2566D" w:rsidRDefault="00B8385E" w:rsidP="003A506A">
      <w:pPr>
        <w:pStyle w:val="22"/>
      </w:pPr>
      <w:bookmarkStart w:id="12" w:name="_Toc477261258"/>
      <w:bookmarkStart w:id="13" w:name="_Toc500851177"/>
      <w:r w:rsidRPr="00F2566D">
        <w:rPr>
          <w:lang w:val="en-US"/>
        </w:rPr>
        <w:t>VI</w:t>
      </w:r>
      <w:r w:rsidRPr="00F2566D">
        <w:rPr>
          <w:caps/>
        </w:rPr>
        <w:t xml:space="preserve">. Оценка качества освоения </w:t>
      </w:r>
      <w:bookmarkEnd w:id="12"/>
      <w:r w:rsidRPr="00F2566D">
        <w:t>СТАНДАРТА</w:t>
      </w:r>
      <w:r>
        <w:t xml:space="preserve"> КУРСОВ</w:t>
      </w:r>
      <w:r w:rsidRPr="00F2566D">
        <w:t xml:space="preserve"> БАЗОВОЙ ПОДГОТОВКИ</w:t>
      </w:r>
      <w:bookmarkEnd w:id="13"/>
    </w:p>
    <w:p w14:paraId="4622F9EB" w14:textId="77777777" w:rsidR="00B8385E" w:rsidRPr="00F2566D" w:rsidRDefault="00B8385E" w:rsidP="007619F9">
      <w:pPr>
        <w:shd w:val="clear" w:color="auto" w:fill="FFFFFF"/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 xml:space="preserve">6.1. </w:t>
      </w:r>
      <w:r>
        <w:rPr>
          <w:sz w:val="26"/>
          <w:szCs w:val="26"/>
        </w:rPr>
        <w:t>Монастырь</w:t>
      </w:r>
      <w:r w:rsidRPr="00F2566D">
        <w:rPr>
          <w:sz w:val="26"/>
          <w:szCs w:val="26"/>
        </w:rPr>
        <w:t xml:space="preserve"> или духовное учебное заведение Русской Православной Церкви, на базе которых действуют курсы, обязаны обеспечивать гарантию качества подготовки, в том числе путем:</w:t>
      </w:r>
    </w:p>
    <w:p w14:paraId="46DA804A" w14:textId="77777777" w:rsidR="00B8385E" w:rsidRPr="00F2566D" w:rsidRDefault="00B8385E" w:rsidP="007619F9">
      <w:pPr>
        <w:shd w:val="clear" w:color="auto" w:fill="FFFFFF"/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color w:val="000000"/>
          <w:sz w:val="26"/>
          <w:szCs w:val="26"/>
        </w:rPr>
        <w:t>- мониторинга, периодического рецензирования программ;</w:t>
      </w:r>
    </w:p>
    <w:p w14:paraId="47788181" w14:textId="77777777" w:rsidR="00B8385E" w:rsidRPr="00F2566D" w:rsidRDefault="00B8385E" w:rsidP="007619F9">
      <w:pPr>
        <w:shd w:val="clear" w:color="auto" w:fill="FFFFFF"/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color w:val="000000"/>
          <w:sz w:val="26"/>
          <w:szCs w:val="26"/>
        </w:rPr>
        <w:t xml:space="preserve">- разработки объективных процедур оценки уровня </w:t>
      </w:r>
      <w:r>
        <w:rPr>
          <w:color w:val="000000"/>
          <w:sz w:val="26"/>
          <w:szCs w:val="26"/>
        </w:rPr>
        <w:t>подготовки</w:t>
      </w:r>
      <w:r w:rsidRPr="00F2566D">
        <w:rPr>
          <w:color w:val="000000"/>
          <w:sz w:val="26"/>
          <w:szCs w:val="26"/>
        </w:rPr>
        <w:t xml:space="preserve"> и умений слушателей, компетенций выпускников;</w:t>
      </w:r>
    </w:p>
    <w:p w14:paraId="750D1DE8" w14:textId="77777777" w:rsidR="00B8385E" w:rsidRPr="00F2566D" w:rsidRDefault="00B8385E" w:rsidP="007619F9">
      <w:pPr>
        <w:shd w:val="clear" w:color="auto" w:fill="FFFFFF"/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color w:val="000000"/>
          <w:sz w:val="26"/>
          <w:szCs w:val="26"/>
        </w:rPr>
        <w:lastRenderedPageBreak/>
        <w:t>- обеспечения компетентности преподавательского состава;</w:t>
      </w:r>
    </w:p>
    <w:p w14:paraId="13414AA4" w14:textId="77777777" w:rsidR="00B8385E" w:rsidRPr="00F2566D" w:rsidRDefault="00B8385E" w:rsidP="007619F9">
      <w:pPr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>6.2.</w:t>
      </w:r>
      <w:r w:rsidRPr="00F2566D">
        <w:rPr>
          <w:sz w:val="26"/>
          <w:szCs w:val="26"/>
        </w:rPr>
        <w:t xml:space="preserve"> Оценка качества освоения СБП </w:t>
      </w:r>
      <w:r w:rsidRPr="00F2566D">
        <w:rPr>
          <w:spacing w:val="-3"/>
          <w:sz w:val="26"/>
          <w:szCs w:val="26"/>
        </w:rPr>
        <w:t>должна включать т</w:t>
      </w:r>
      <w:r w:rsidRPr="00F2566D">
        <w:rPr>
          <w:sz w:val="26"/>
          <w:szCs w:val="26"/>
        </w:rPr>
        <w:t xml:space="preserve">екущий контроль </w:t>
      </w:r>
      <w:r>
        <w:rPr>
          <w:sz w:val="26"/>
          <w:szCs w:val="26"/>
        </w:rPr>
        <w:t>подготовки</w:t>
      </w:r>
      <w:r w:rsidRPr="00F2566D">
        <w:rPr>
          <w:sz w:val="26"/>
          <w:szCs w:val="26"/>
        </w:rPr>
        <w:t>, промежуточные и итоговые испытания выпускников.</w:t>
      </w:r>
    </w:p>
    <w:p w14:paraId="4AD924B5" w14:textId="77777777" w:rsidR="00B8385E" w:rsidRDefault="00B8385E" w:rsidP="00661CB7">
      <w:pPr>
        <w:spacing w:line="360" w:lineRule="auto"/>
        <w:ind w:firstLine="540"/>
        <w:jc w:val="both"/>
        <w:rPr>
          <w:sz w:val="26"/>
          <w:szCs w:val="26"/>
        </w:rPr>
      </w:pPr>
      <w:r w:rsidRPr="00F2566D">
        <w:rPr>
          <w:b/>
          <w:bCs/>
          <w:sz w:val="26"/>
          <w:szCs w:val="26"/>
        </w:rPr>
        <w:t>6.3.</w:t>
      </w:r>
      <w:r w:rsidRPr="00F2566D">
        <w:rPr>
          <w:sz w:val="26"/>
          <w:szCs w:val="26"/>
        </w:rPr>
        <w:t xml:space="preserve"> Конкретные формы и процедуры текущего и промежуточного контроля </w:t>
      </w:r>
      <w:r>
        <w:rPr>
          <w:sz w:val="26"/>
          <w:szCs w:val="26"/>
        </w:rPr>
        <w:t>качества подготовки</w:t>
      </w:r>
      <w:r w:rsidRPr="00F2566D">
        <w:rPr>
          <w:sz w:val="26"/>
          <w:szCs w:val="26"/>
        </w:rPr>
        <w:t xml:space="preserve"> по каждой дисциплине разрабатываются монастырем или духовн</w:t>
      </w:r>
      <w:r>
        <w:rPr>
          <w:sz w:val="26"/>
          <w:szCs w:val="26"/>
        </w:rPr>
        <w:t xml:space="preserve">ым учебным заведением </w:t>
      </w:r>
      <w:r w:rsidRPr="00F2566D">
        <w:rPr>
          <w:sz w:val="26"/>
          <w:szCs w:val="26"/>
        </w:rPr>
        <w:t>Русской Православной Церкви</w:t>
      </w:r>
      <w:r>
        <w:rPr>
          <w:sz w:val="26"/>
          <w:szCs w:val="26"/>
        </w:rPr>
        <w:t xml:space="preserve"> </w:t>
      </w:r>
      <w:r w:rsidRPr="009C3C2B">
        <w:rPr>
          <w:sz w:val="26"/>
          <w:szCs w:val="26"/>
        </w:rPr>
        <w:t>(с учетом обязательного итогового зачета по каждому предмету) и доводятся д</w:t>
      </w:r>
      <w:r w:rsidRPr="00F2566D">
        <w:rPr>
          <w:sz w:val="26"/>
          <w:szCs w:val="26"/>
        </w:rPr>
        <w:t>о сведения слушателей в течение первого месяца обучения.</w:t>
      </w:r>
    </w:p>
    <w:p w14:paraId="07621743" w14:textId="77777777" w:rsidR="00B8385E" w:rsidRPr="00F2566D" w:rsidRDefault="00B8385E" w:rsidP="00661CB7">
      <w:pPr>
        <w:spacing w:line="360" w:lineRule="auto"/>
        <w:ind w:firstLine="540"/>
        <w:jc w:val="both"/>
        <w:rPr>
          <w:sz w:val="26"/>
          <w:szCs w:val="26"/>
        </w:rPr>
        <w:sectPr w:rsidR="00B8385E" w:rsidRPr="00F2566D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82" w:type="dxa"/>
        <w:tblInd w:w="-106" w:type="dxa"/>
        <w:tblLook w:val="00A0" w:firstRow="1" w:lastRow="0" w:firstColumn="1" w:lastColumn="0" w:noHBand="0" w:noVBand="0"/>
      </w:tblPr>
      <w:tblGrid>
        <w:gridCol w:w="426"/>
        <w:gridCol w:w="3676"/>
        <w:gridCol w:w="818"/>
        <w:gridCol w:w="1061"/>
        <w:gridCol w:w="818"/>
        <w:gridCol w:w="1061"/>
        <w:gridCol w:w="818"/>
        <w:gridCol w:w="1061"/>
        <w:gridCol w:w="818"/>
        <w:gridCol w:w="1061"/>
        <w:gridCol w:w="821"/>
        <w:gridCol w:w="1061"/>
        <w:gridCol w:w="821"/>
        <w:gridCol w:w="1061"/>
      </w:tblGrid>
      <w:tr w:rsidR="00B8385E" w:rsidRPr="00F2566D" w14:paraId="33BDCD1D" w14:textId="77777777">
        <w:trPr>
          <w:trHeight w:val="1055"/>
        </w:trPr>
        <w:tc>
          <w:tcPr>
            <w:tcW w:w="15382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9232135" w14:textId="77777777" w:rsidR="00B8385E" w:rsidRPr="00F2566D" w:rsidRDefault="00B8385E" w:rsidP="003A506A">
            <w:pPr>
              <w:pStyle w:val="22"/>
            </w:pPr>
            <w:bookmarkStart w:id="14" w:name="_Toc500851178"/>
            <w:r w:rsidRPr="00F2566D">
              <w:rPr>
                <w:lang w:val="en-US"/>
              </w:rPr>
              <w:lastRenderedPageBreak/>
              <w:t>VII</w:t>
            </w:r>
            <w:r w:rsidRPr="00F2566D">
              <w:t xml:space="preserve">. ПЛАН </w:t>
            </w:r>
            <w:r>
              <w:t xml:space="preserve">КУРСОВ </w:t>
            </w:r>
            <w:r w:rsidRPr="00F2566D">
              <w:t xml:space="preserve">БАЗОВОЙ </w:t>
            </w:r>
            <w:r w:rsidRPr="00F2566D">
              <w:rPr>
                <w:caps/>
              </w:rPr>
              <w:t>ПОДГОТОВКИ</w:t>
            </w:r>
            <w:r w:rsidRPr="00F2566D">
              <w:t xml:space="preserve"> В ОБЛАСТИ БОГОСЛОВИЯ МОНАШЕСТВУЮЩИХ </w:t>
            </w:r>
            <w:r w:rsidRPr="00F2566D">
              <w:br/>
              <w:t>РУССКОЙ ПРАВОСЛАВНОЙ ЦЕРКВИ</w:t>
            </w:r>
            <w:r w:rsidRPr="00F2566D">
              <w:rPr>
                <w:rStyle w:val="ae"/>
                <w:color w:val="000000"/>
              </w:rPr>
              <w:footnoteReference w:id="3"/>
            </w:r>
            <w:bookmarkEnd w:id="14"/>
          </w:p>
        </w:tc>
      </w:tr>
      <w:tr w:rsidR="00B8385E" w:rsidRPr="00F2566D" w14:paraId="36D55CF0" w14:textId="77777777">
        <w:trPr>
          <w:trHeight w:val="271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372A9BB" w14:textId="77777777" w:rsidR="00B8385E" w:rsidRPr="00F2566D" w:rsidRDefault="00B8385E" w:rsidP="007619F9">
            <w:pPr>
              <w:jc w:val="center"/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30E61665" w14:textId="77777777" w:rsidR="00B8385E" w:rsidRPr="00F2566D" w:rsidRDefault="00B8385E" w:rsidP="007619F9">
            <w:pPr>
              <w:jc w:val="center"/>
              <w:rPr>
                <w:b/>
                <w:bCs/>
                <w:color w:val="000000"/>
              </w:rPr>
            </w:pPr>
            <w:r w:rsidRPr="00F2566D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7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5F5E1A8" w14:textId="77777777" w:rsidR="00B8385E" w:rsidRPr="00F2566D" w:rsidRDefault="00B8385E" w:rsidP="007619F9">
            <w:pPr>
              <w:jc w:val="center"/>
              <w:rPr>
                <w:b/>
                <w:bCs/>
                <w:color w:val="000000"/>
              </w:rPr>
            </w:pPr>
            <w:r w:rsidRPr="00F2566D">
              <w:rPr>
                <w:b/>
                <w:bCs/>
                <w:color w:val="000000"/>
                <w:sz w:val="22"/>
                <w:szCs w:val="22"/>
              </w:rPr>
              <w:t>1 год обучения</w:t>
            </w:r>
          </w:p>
        </w:tc>
        <w:tc>
          <w:tcPr>
            <w:tcW w:w="37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4DEB004" w14:textId="77777777" w:rsidR="00B8385E" w:rsidRPr="00F2566D" w:rsidRDefault="00B8385E" w:rsidP="007619F9">
            <w:pPr>
              <w:jc w:val="center"/>
              <w:rPr>
                <w:b/>
                <w:bCs/>
                <w:color w:val="000000"/>
              </w:rPr>
            </w:pPr>
            <w:r w:rsidRPr="00F2566D">
              <w:rPr>
                <w:b/>
                <w:bCs/>
                <w:color w:val="000000"/>
                <w:sz w:val="22"/>
                <w:szCs w:val="22"/>
              </w:rPr>
              <w:t>2 год обучения</w:t>
            </w:r>
          </w:p>
        </w:tc>
        <w:tc>
          <w:tcPr>
            <w:tcW w:w="37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E1355F5" w14:textId="77777777" w:rsidR="00B8385E" w:rsidRPr="00F2566D" w:rsidRDefault="00B8385E" w:rsidP="007619F9">
            <w:pPr>
              <w:jc w:val="center"/>
              <w:rPr>
                <w:b/>
                <w:bCs/>
                <w:color w:val="000000"/>
              </w:rPr>
            </w:pPr>
            <w:r w:rsidRPr="00F2566D">
              <w:rPr>
                <w:b/>
                <w:bCs/>
                <w:color w:val="000000"/>
                <w:sz w:val="22"/>
                <w:szCs w:val="22"/>
              </w:rPr>
              <w:t>3 год обучения</w:t>
            </w:r>
          </w:p>
        </w:tc>
      </w:tr>
      <w:tr w:rsidR="00B8385E" w:rsidRPr="00F2566D" w14:paraId="4211AC6A" w14:textId="77777777">
        <w:trPr>
          <w:trHeight w:val="271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5B4139" w14:textId="77777777" w:rsidR="00B8385E" w:rsidRPr="00F2566D" w:rsidRDefault="00B8385E" w:rsidP="007619F9">
            <w:pPr>
              <w:rPr>
                <w:color w:val="000000"/>
              </w:rPr>
            </w:pPr>
          </w:p>
        </w:tc>
        <w:tc>
          <w:tcPr>
            <w:tcW w:w="3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E1FFF8" w14:textId="77777777" w:rsidR="00B8385E" w:rsidRPr="00F2566D" w:rsidRDefault="00B8385E" w:rsidP="007619F9">
            <w:pPr>
              <w:rPr>
                <w:b/>
                <w:bCs/>
                <w:color w:val="000000"/>
              </w:rPr>
            </w:pP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625CC40" w14:textId="77777777" w:rsidR="00B8385E" w:rsidRPr="00F2566D" w:rsidRDefault="00B8385E" w:rsidP="007619F9">
            <w:pPr>
              <w:jc w:val="center"/>
              <w:rPr>
                <w:b/>
                <w:bCs/>
                <w:color w:val="000000"/>
              </w:rPr>
            </w:pPr>
            <w:r w:rsidRPr="00F2566D">
              <w:rPr>
                <w:b/>
                <w:bCs/>
                <w:color w:val="000000"/>
                <w:sz w:val="22"/>
                <w:szCs w:val="22"/>
              </w:rPr>
              <w:t>1 семестр</w:t>
            </w: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319702A" w14:textId="77777777" w:rsidR="00B8385E" w:rsidRPr="00F2566D" w:rsidRDefault="00B8385E" w:rsidP="007619F9">
            <w:pPr>
              <w:jc w:val="center"/>
              <w:rPr>
                <w:b/>
                <w:bCs/>
                <w:color w:val="000000"/>
              </w:rPr>
            </w:pPr>
            <w:r w:rsidRPr="00F2566D">
              <w:rPr>
                <w:b/>
                <w:bCs/>
                <w:color w:val="000000"/>
                <w:sz w:val="22"/>
                <w:szCs w:val="22"/>
              </w:rPr>
              <w:t>2 семестр</w:t>
            </w: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1F0EEF3" w14:textId="77777777" w:rsidR="00B8385E" w:rsidRPr="00F2566D" w:rsidRDefault="00B8385E" w:rsidP="007619F9">
            <w:pPr>
              <w:jc w:val="center"/>
              <w:rPr>
                <w:b/>
                <w:bCs/>
                <w:color w:val="000000"/>
              </w:rPr>
            </w:pPr>
            <w:r w:rsidRPr="00F2566D">
              <w:rPr>
                <w:b/>
                <w:bCs/>
                <w:color w:val="000000"/>
                <w:sz w:val="22"/>
                <w:szCs w:val="22"/>
              </w:rPr>
              <w:t>3 семестр</w:t>
            </w: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30BA524" w14:textId="77777777" w:rsidR="00B8385E" w:rsidRPr="00F2566D" w:rsidRDefault="00B8385E" w:rsidP="007619F9">
            <w:pPr>
              <w:jc w:val="center"/>
              <w:rPr>
                <w:b/>
                <w:bCs/>
                <w:color w:val="000000"/>
              </w:rPr>
            </w:pPr>
            <w:r w:rsidRPr="00F2566D">
              <w:rPr>
                <w:b/>
                <w:bCs/>
                <w:color w:val="000000"/>
                <w:sz w:val="22"/>
                <w:szCs w:val="22"/>
              </w:rPr>
              <w:t>4 семестр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0CB06C7" w14:textId="77777777" w:rsidR="00B8385E" w:rsidRPr="00F2566D" w:rsidRDefault="00B8385E" w:rsidP="007619F9">
            <w:pPr>
              <w:jc w:val="center"/>
              <w:rPr>
                <w:b/>
                <w:bCs/>
                <w:color w:val="000000"/>
              </w:rPr>
            </w:pPr>
            <w:r w:rsidRPr="00F2566D">
              <w:rPr>
                <w:b/>
                <w:bCs/>
                <w:color w:val="000000"/>
                <w:sz w:val="22"/>
                <w:szCs w:val="22"/>
              </w:rPr>
              <w:t>5 семестр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7D0030C" w14:textId="77777777" w:rsidR="00B8385E" w:rsidRPr="00F2566D" w:rsidRDefault="00B8385E" w:rsidP="007619F9">
            <w:pPr>
              <w:jc w:val="center"/>
              <w:rPr>
                <w:b/>
                <w:bCs/>
                <w:color w:val="000000"/>
              </w:rPr>
            </w:pPr>
            <w:r w:rsidRPr="00F2566D">
              <w:rPr>
                <w:b/>
                <w:bCs/>
                <w:color w:val="000000"/>
                <w:sz w:val="22"/>
                <w:szCs w:val="22"/>
              </w:rPr>
              <w:t>6 семестр</w:t>
            </w:r>
          </w:p>
        </w:tc>
      </w:tr>
      <w:tr w:rsidR="00B8385E" w:rsidRPr="00F2566D" w14:paraId="3FBFB569" w14:textId="77777777">
        <w:trPr>
          <w:trHeight w:val="425"/>
        </w:trPr>
        <w:tc>
          <w:tcPr>
            <w:tcW w:w="4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103C2B" w14:textId="77777777" w:rsidR="00B8385E" w:rsidRPr="00F2566D" w:rsidRDefault="00B8385E" w:rsidP="007619F9">
            <w:pPr>
              <w:jc w:val="center"/>
              <w:rPr>
                <w:b/>
                <w:bCs/>
                <w:color w:val="000000"/>
              </w:rPr>
            </w:pPr>
            <w:r w:rsidRPr="00F2566D">
              <w:rPr>
                <w:b/>
                <w:bCs/>
                <w:color w:val="000000"/>
                <w:sz w:val="22"/>
                <w:szCs w:val="22"/>
              </w:rPr>
              <w:t>Дисциплины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E11968" w14:textId="77777777" w:rsidR="00B8385E" w:rsidRPr="00F2566D" w:rsidRDefault="00B8385E" w:rsidP="007619F9">
            <w:pPr>
              <w:jc w:val="center"/>
              <w:rPr>
                <w:color w:val="000000"/>
                <w:sz w:val="18"/>
                <w:szCs w:val="18"/>
              </w:rPr>
            </w:pPr>
            <w:r w:rsidRPr="00F2566D">
              <w:rPr>
                <w:color w:val="000000"/>
                <w:sz w:val="18"/>
                <w:szCs w:val="18"/>
              </w:rPr>
              <w:t xml:space="preserve">занятий </w:t>
            </w:r>
            <w:r w:rsidRPr="00F2566D">
              <w:rPr>
                <w:color w:val="000000"/>
                <w:sz w:val="18"/>
                <w:szCs w:val="18"/>
              </w:rPr>
              <w:br/>
              <w:t>(ак.ч.)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98982D" w14:textId="77777777" w:rsidR="00B8385E" w:rsidRPr="00F2566D" w:rsidRDefault="00B8385E" w:rsidP="007619F9">
            <w:pPr>
              <w:jc w:val="center"/>
              <w:rPr>
                <w:color w:val="000000"/>
                <w:sz w:val="18"/>
                <w:szCs w:val="18"/>
              </w:rPr>
            </w:pPr>
            <w:r w:rsidRPr="00F2566D">
              <w:rPr>
                <w:color w:val="000000"/>
                <w:sz w:val="18"/>
                <w:szCs w:val="18"/>
              </w:rPr>
              <w:t xml:space="preserve">форма </w:t>
            </w:r>
            <w:r w:rsidRPr="00F2566D">
              <w:rPr>
                <w:color w:val="000000"/>
                <w:sz w:val="18"/>
                <w:szCs w:val="18"/>
              </w:rPr>
              <w:br/>
              <w:t>аттестации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2D7AD" w14:textId="77777777" w:rsidR="00B8385E" w:rsidRPr="00F2566D" w:rsidRDefault="00B8385E" w:rsidP="007619F9">
            <w:pPr>
              <w:jc w:val="center"/>
              <w:rPr>
                <w:color w:val="000000"/>
                <w:sz w:val="18"/>
                <w:szCs w:val="18"/>
              </w:rPr>
            </w:pPr>
            <w:r w:rsidRPr="00F2566D">
              <w:rPr>
                <w:color w:val="000000"/>
                <w:sz w:val="18"/>
                <w:szCs w:val="18"/>
              </w:rPr>
              <w:t xml:space="preserve">занятий </w:t>
            </w:r>
            <w:r w:rsidRPr="00F2566D">
              <w:rPr>
                <w:color w:val="000000"/>
                <w:sz w:val="18"/>
                <w:szCs w:val="18"/>
              </w:rPr>
              <w:br/>
              <w:t>(ак.ч.)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90641" w14:textId="77777777" w:rsidR="00B8385E" w:rsidRPr="00F2566D" w:rsidRDefault="00B8385E" w:rsidP="007619F9">
            <w:pPr>
              <w:jc w:val="center"/>
              <w:rPr>
                <w:color w:val="000000"/>
                <w:sz w:val="18"/>
                <w:szCs w:val="18"/>
              </w:rPr>
            </w:pPr>
            <w:r w:rsidRPr="00F2566D">
              <w:rPr>
                <w:color w:val="000000"/>
                <w:sz w:val="18"/>
                <w:szCs w:val="18"/>
              </w:rPr>
              <w:t xml:space="preserve">форма </w:t>
            </w:r>
            <w:r w:rsidRPr="00F2566D">
              <w:rPr>
                <w:color w:val="000000"/>
                <w:sz w:val="18"/>
                <w:szCs w:val="18"/>
              </w:rPr>
              <w:br/>
              <w:t>аттестации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A1AF93" w14:textId="77777777" w:rsidR="00B8385E" w:rsidRPr="00F2566D" w:rsidRDefault="00B8385E" w:rsidP="007619F9">
            <w:pPr>
              <w:jc w:val="center"/>
              <w:rPr>
                <w:color w:val="000000"/>
                <w:sz w:val="18"/>
                <w:szCs w:val="18"/>
              </w:rPr>
            </w:pPr>
            <w:r w:rsidRPr="00F2566D">
              <w:rPr>
                <w:color w:val="000000"/>
                <w:sz w:val="18"/>
                <w:szCs w:val="18"/>
              </w:rPr>
              <w:t xml:space="preserve">занятий </w:t>
            </w:r>
            <w:r w:rsidRPr="00F2566D">
              <w:rPr>
                <w:color w:val="000000"/>
                <w:sz w:val="18"/>
                <w:szCs w:val="18"/>
              </w:rPr>
              <w:br/>
              <w:t>(ак.ч.)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D96A93" w14:textId="77777777" w:rsidR="00B8385E" w:rsidRPr="00F2566D" w:rsidRDefault="00B8385E" w:rsidP="007619F9">
            <w:pPr>
              <w:jc w:val="center"/>
              <w:rPr>
                <w:color w:val="000000"/>
                <w:sz w:val="18"/>
                <w:szCs w:val="18"/>
              </w:rPr>
            </w:pPr>
            <w:r w:rsidRPr="00F2566D">
              <w:rPr>
                <w:color w:val="000000"/>
                <w:sz w:val="18"/>
                <w:szCs w:val="18"/>
              </w:rPr>
              <w:t xml:space="preserve">форма </w:t>
            </w:r>
            <w:r w:rsidRPr="00F2566D">
              <w:rPr>
                <w:color w:val="000000"/>
                <w:sz w:val="18"/>
                <w:szCs w:val="18"/>
              </w:rPr>
              <w:br/>
              <w:t>аттестации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A70E2" w14:textId="77777777" w:rsidR="00B8385E" w:rsidRPr="00F2566D" w:rsidRDefault="00B8385E" w:rsidP="007619F9">
            <w:pPr>
              <w:jc w:val="center"/>
              <w:rPr>
                <w:color w:val="000000"/>
                <w:sz w:val="18"/>
                <w:szCs w:val="18"/>
              </w:rPr>
            </w:pPr>
            <w:r w:rsidRPr="00F2566D">
              <w:rPr>
                <w:color w:val="000000"/>
                <w:sz w:val="18"/>
                <w:szCs w:val="18"/>
              </w:rPr>
              <w:t xml:space="preserve">занятий </w:t>
            </w:r>
            <w:r w:rsidRPr="00F2566D">
              <w:rPr>
                <w:color w:val="000000"/>
                <w:sz w:val="18"/>
                <w:szCs w:val="18"/>
              </w:rPr>
              <w:br/>
              <w:t>(ак.ч.)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93BA9" w14:textId="77777777" w:rsidR="00B8385E" w:rsidRPr="00F2566D" w:rsidRDefault="00B8385E" w:rsidP="007619F9">
            <w:pPr>
              <w:jc w:val="center"/>
              <w:rPr>
                <w:color w:val="000000"/>
                <w:sz w:val="18"/>
                <w:szCs w:val="18"/>
              </w:rPr>
            </w:pPr>
            <w:r w:rsidRPr="00F2566D">
              <w:rPr>
                <w:color w:val="000000"/>
                <w:sz w:val="18"/>
                <w:szCs w:val="18"/>
              </w:rPr>
              <w:t xml:space="preserve">форма </w:t>
            </w:r>
            <w:r w:rsidRPr="00F2566D">
              <w:rPr>
                <w:color w:val="000000"/>
                <w:sz w:val="18"/>
                <w:szCs w:val="18"/>
              </w:rPr>
              <w:br/>
              <w:t>аттестации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286A8" w14:textId="77777777" w:rsidR="00B8385E" w:rsidRPr="00F2566D" w:rsidRDefault="00B8385E" w:rsidP="007619F9">
            <w:pPr>
              <w:jc w:val="center"/>
              <w:rPr>
                <w:color w:val="000000"/>
                <w:sz w:val="18"/>
                <w:szCs w:val="18"/>
              </w:rPr>
            </w:pPr>
            <w:r w:rsidRPr="00F2566D">
              <w:rPr>
                <w:color w:val="000000"/>
                <w:sz w:val="18"/>
                <w:szCs w:val="18"/>
              </w:rPr>
              <w:t xml:space="preserve">занятий </w:t>
            </w:r>
            <w:r w:rsidRPr="00F2566D">
              <w:rPr>
                <w:color w:val="000000"/>
                <w:sz w:val="18"/>
                <w:szCs w:val="18"/>
              </w:rPr>
              <w:br/>
              <w:t>(ак.ч.)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4A0B7" w14:textId="77777777" w:rsidR="00B8385E" w:rsidRPr="00F2566D" w:rsidRDefault="00B8385E" w:rsidP="007619F9">
            <w:pPr>
              <w:jc w:val="center"/>
              <w:rPr>
                <w:color w:val="000000"/>
                <w:sz w:val="18"/>
                <w:szCs w:val="18"/>
              </w:rPr>
            </w:pPr>
            <w:r w:rsidRPr="00F2566D">
              <w:rPr>
                <w:color w:val="000000"/>
                <w:sz w:val="18"/>
                <w:szCs w:val="18"/>
              </w:rPr>
              <w:t xml:space="preserve">форма </w:t>
            </w:r>
            <w:r w:rsidRPr="00F2566D">
              <w:rPr>
                <w:color w:val="000000"/>
                <w:sz w:val="18"/>
                <w:szCs w:val="18"/>
              </w:rPr>
              <w:br/>
              <w:t>аттестации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66379" w14:textId="77777777" w:rsidR="00B8385E" w:rsidRPr="00F2566D" w:rsidRDefault="00B8385E" w:rsidP="007619F9">
            <w:pPr>
              <w:jc w:val="center"/>
              <w:rPr>
                <w:color w:val="000000"/>
                <w:sz w:val="18"/>
                <w:szCs w:val="18"/>
              </w:rPr>
            </w:pPr>
            <w:r w:rsidRPr="00F2566D">
              <w:rPr>
                <w:color w:val="000000"/>
                <w:sz w:val="18"/>
                <w:szCs w:val="18"/>
              </w:rPr>
              <w:t xml:space="preserve">занятий </w:t>
            </w:r>
            <w:r w:rsidRPr="00F2566D">
              <w:rPr>
                <w:color w:val="000000"/>
                <w:sz w:val="18"/>
                <w:szCs w:val="18"/>
              </w:rPr>
              <w:br/>
              <w:t>(ак.ч.)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2EE60" w14:textId="77777777" w:rsidR="00B8385E" w:rsidRPr="00F2566D" w:rsidRDefault="00B8385E" w:rsidP="007619F9">
            <w:pPr>
              <w:jc w:val="center"/>
              <w:rPr>
                <w:color w:val="000000"/>
                <w:sz w:val="18"/>
                <w:szCs w:val="18"/>
              </w:rPr>
            </w:pPr>
            <w:r w:rsidRPr="00F2566D">
              <w:rPr>
                <w:color w:val="000000"/>
                <w:sz w:val="18"/>
                <w:szCs w:val="18"/>
              </w:rPr>
              <w:t xml:space="preserve">форма </w:t>
            </w:r>
            <w:r w:rsidRPr="00F2566D">
              <w:rPr>
                <w:color w:val="000000"/>
                <w:sz w:val="18"/>
                <w:szCs w:val="18"/>
              </w:rPr>
              <w:br/>
              <w:t>аттестации</w:t>
            </w:r>
          </w:p>
        </w:tc>
      </w:tr>
      <w:tr w:rsidR="00B8385E" w:rsidRPr="00F2566D" w14:paraId="0F2776BB" w14:textId="77777777">
        <w:trPr>
          <w:trHeight w:val="258"/>
        </w:trPr>
        <w:tc>
          <w:tcPr>
            <w:tcW w:w="41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89F637F" w14:textId="77777777" w:rsidR="00B8385E" w:rsidRPr="00F2566D" w:rsidRDefault="00B8385E" w:rsidP="007619F9">
            <w:pPr>
              <w:rPr>
                <w:b/>
                <w:bCs/>
                <w:color w:val="000000"/>
              </w:rPr>
            </w:pPr>
            <w:r w:rsidRPr="00F2566D">
              <w:rPr>
                <w:b/>
                <w:bCs/>
                <w:color w:val="000000"/>
                <w:sz w:val="22"/>
                <w:szCs w:val="22"/>
              </w:rPr>
              <w:t>Базовая часть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B8DD9F" w14:textId="77777777" w:rsidR="00B8385E" w:rsidRPr="00F2566D" w:rsidRDefault="00B8385E" w:rsidP="007619F9">
            <w:pPr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1AF87A" w14:textId="77777777" w:rsidR="00B8385E" w:rsidRPr="00F2566D" w:rsidRDefault="00B8385E" w:rsidP="007619F9">
            <w:pPr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BB2063" w14:textId="77777777" w:rsidR="00B8385E" w:rsidRPr="00F2566D" w:rsidRDefault="00B8385E" w:rsidP="007619F9">
            <w:pPr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6350E" w14:textId="77777777" w:rsidR="00B8385E" w:rsidRPr="00F2566D" w:rsidRDefault="00B8385E" w:rsidP="007619F9">
            <w:pPr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BE31AE" w14:textId="77777777" w:rsidR="00B8385E" w:rsidRPr="00F2566D" w:rsidRDefault="00B8385E" w:rsidP="007619F9">
            <w:pPr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84A0A5" w14:textId="77777777" w:rsidR="00B8385E" w:rsidRPr="00F2566D" w:rsidRDefault="00B8385E" w:rsidP="007619F9">
            <w:pPr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13E23C" w14:textId="77777777" w:rsidR="00B8385E" w:rsidRPr="00F2566D" w:rsidRDefault="00B8385E" w:rsidP="007619F9">
            <w:pPr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DB0139" w14:textId="77777777" w:rsidR="00B8385E" w:rsidRPr="00F2566D" w:rsidRDefault="00B8385E" w:rsidP="007619F9">
            <w:pPr>
              <w:jc w:val="center"/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CAB10F" w14:textId="77777777" w:rsidR="00B8385E" w:rsidRPr="00F2566D" w:rsidRDefault="00B8385E" w:rsidP="007619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785FC" w14:textId="77777777" w:rsidR="00B8385E" w:rsidRPr="00F2566D" w:rsidRDefault="00B8385E" w:rsidP="007619F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DBDFD9" w14:textId="77777777" w:rsidR="00B8385E" w:rsidRPr="00F2566D" w:rsidRDefault="00B8385E" w:rsidP="007619F9">
            <w:pPr>
              <w:rPr>
                <w:rFonts w:ascii="Calibri" w:hAnsi="Calibri" w:cs="Calibri"/>
                <w:color w:val="000000"/>
              </w:rPr>
            </w:pPr>
            <w:r w:rsidRPr="00F256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385E" w:rsidRPr="00BA2EBE" w14:paraId="63417ED0" w14:textId="77777777">
        <w:trPr>
          <w:trHeight w:val="2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290D0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7A7433" w14:textId="77777777" w:rsidR="00B8385E" w:rsidRPr="00BA2EBE" w:rsidRDefault="00B8385E" w:rsidP="007619F9">
            <w:pPr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Священное Писание Ветхого Завета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C88D17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D9668C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зачет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FF5BB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C2DDDA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C5C2A6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C91499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281790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1CAAF6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742F5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30958E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65FA5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F02ED5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385E" w:rsidRPr="00BA2EBE" w14:paraId="1464678F" w14:textId="77777777">
        <w:trPr>
          <w:trHeight w:val="2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ADECE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327E98" w14:textId="77777777" w:rsidR="00B8385E" w:rsidRPr="00BA2EBE" w:rsidRDefault="00B8385E" w:rsidP="007619F9">
            <w:pPr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Священное Писание Нового Завета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2F6D6D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85D122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B4B35B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519821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зачет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46144F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86113C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01246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D9DB5A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0CFF4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0F6AFB1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ECA15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5B449F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385E" w:rsidRPr="00BA2EBE" w14:paraId="7C662671" w14:textId="77777777">
        <w:trPr>
          <w:trHeight w:val="2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5A85F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793309" w14:textId="77777777" w:rsidR="00B8385E" w:rsidRPr="00BA2EBE" w:rsidRDefault="00B8385E" w:rsidP="00F2566D">
            <w:pPr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Православное вероучение и основы Социальной концепции Русской Православной Церкви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A790BF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68DD3B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C0536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60CE39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41FDF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D78C92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89FB8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543826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зачет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AEFA3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C7EDEC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F48EE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9DB644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385E" w:rsidRPr="00BA2EBE" w14:paraId="50FEBABE" w14:textId="77777777">
        <w:trPr>
          <w:trHeight w:val="2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B1C9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FA6C39" w14:textId="77777777" w:rsidR="00B8385E" w:rsidRPr="00BA2EBE" w:rsidRDefault="00B8385E" w:rsidP="007619F9">
            <w:pPr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Общая Церковная История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169875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E37A7F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F4A9A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3DE870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AD924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392CB8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зачет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56563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BF58EF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BE16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60362D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B0A34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F934D05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385E" w:rsidRPr="00BA2EBE" w14:paraId="3D519761" w14:textId="77777777">
        <w:trPr>
          <w:trHeight w:val="2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EE3AA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80C608" w14:textId="77777777" w:rsidR="00B8385E" w:rsidRPr="00BA2EBE" w:rsidRDefault="00B8385E" w:rsidP="007619F9">
            <w:pPr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История Русской Православной Церкви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39C924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E658AB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E49C37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49F32D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2CF4E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D7A186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C88BE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F6ACA1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зачет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95A87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22D62B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F0364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B1F003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385E" w:rsidRPr="00BA2EBE" w14:paraId="6F8F2B9D" w14:textId="77777777">
        <w:trPr>
          <w:trHeight w:val="2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3A7A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B55D26" w14:textId="77777777" w:rsidR="00B8385E" w:rsidRPr="00BA2EBE" w:rsidRDefault="00B8385E" w:rsidP="007619F9">
            <w:pPr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Основы Богослужебного Устава и Литургики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C333F9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ADC801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DE7B19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25326C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C1686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C8D4D8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A24DB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84BCDA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DC220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1D11AE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зачет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C01B4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1A006D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385E" w:rsidRPr="00BA2EBE" w14:paraId="416713CF" w14:textId="77777777">
        <w:trPr>
          <w:trHeight w:val="2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913F4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FCF6376" w14:textId="77777777" w:rsidR="00B8385E" w:rsidRPr="00BA2EBE" w:rsidRDefault="00B8385E" w:rsidP="007619F9">
            <w:pPr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Церковнославянский язык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278E52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8B9B36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CE1BAB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0839AD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9716C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A11254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8EF0A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073A43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2D7D6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2EE8C2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зачет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44745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4F1861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385E" w:rsidRPr="00F2566D" w14:paraId="372485DF" w14:textId="77777777">
        <w:trPr>
          <w:trHeight w:val="2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FCC7C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04742F" w14:textId="77777777" w:rsidR="00B8385E" w:rsidRPr="00BA2EBE" w:rsidRDefault="00B8385E" w:rsidP="007619F9">
            <w:pPr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История монашества и аскетика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E9FF53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F4DB3C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8B5C99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6C1E38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00C81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7C999D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DF354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40CA872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6E977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576215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A9006" w14:textId="77777777" w:rsidR="00B8385E" w:rsidRPr="00BA2EBE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543290" w14:textId="77777777" w:rsidR="00B8385E" w:rsidRPr="00F2566D" w:rsidRDefault="00B8385E" w:rsidP="007619F9">
            <w:pPr>
              <w:jc w:val="center"/>
              <w:rPr>
                <w:color w:val="000000"/>
              </w:rPr>
            </w:pPr>
            <w:r w:rsidRPr="00BA2EBE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B8385E" w:rsidRPr="00F2566D" w14:paraId="62735648" w14:textId="77777777">
        <w:trPr>
          <w:trHeight w:val="271"/>
        </w:trPr>
        <w:tc>
          <w:tcPr>
            <w:tcW w:w="41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</w:tcPr>
          <w:p w14:paraId="0F308166" w14:textId="77777777" w:rsidR="00B8385E" w:rsidRPr="00F2566D" w:rsidRDefault="00B8385E" w:rsidP="007619F9">
            <w:pPr>
              <w:rPr>
                <w:b/>
                <w:bCs/>
                <w:color w:val="000000"/>
              </w:rPr>
            </w:pPr>
            <w:r w:rsidRPr="00F2566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52E0E12C" w14:textId="77777777" w:rsidR="00B8385E" w:rsidRPr="00F2566D" w:rsidRDefault="00B8385E" w:rsidP="007619F9">
            <w:pPr>
              <w:jc w:val="center"/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182B3AE4" w14:textId="77777777" w:rsidR="00B8385E" w:rsidRPr="00F2566D" w:rsidRDefault="00B8385E" w:rsidP="007619F9">
            <w:pPr>
              <w:jc w:val="center"/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4D7EF181" w14:textId="77777777" w:rsidR="00B8385E" w:rsidRPr="00F2566D" w:rsidRDefault="00B8385E" w:rsidP="007619F9">
            <w:pPr>
              <w:jc w:val="center"/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1A03AFF1" w14:textId="77777777" w:rsidR="00B8385E" w:rsidRPr="00F2566D" w:rsidRDefault="00B8385E" w:rsidP="007619F9">
            <w:pPr>
              <w:jc w:val="center"/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1A816E5F" w14:textId="77777777" w:rsidR="00B8385E" w:rsidRPr="00F2566D" w:rsidRDefault="00B8385E" w:rsidP="007619F9">
            <w:pPr>
              <w:jc w:val="center"/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7273E05D" w14:textId="77777777" w:rsidR="00B8385E" w:rsidRPr="00F2566D" w:rsidRDefault="00B8385E" w:rsidP="007619F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</w:tr>
      <w:tr w:rsidR="00B8385E" w:rsidRPr="00F2566D" w14:paraId="708C6D84" w14:textId="77777777">
        <w:trPr>
          <w:trHeight w:val="271"/>
        </w:trPr>
        <w:tc>
          <w:tcPr>
            <w:tcW w:w="41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C1E3CA" w14:textId="77777777" w:rsidR="00B8385E" w:rsidRPr="00F2566D" w:rsidRDefault="00B8385E" w:rsidP="007619F9">
            <w:pPr>
              <w:rPr>
                <w:b/>
                <w:bCs/>
                <w:color w:val="000000"/>
              </w:rPr>
            </w:pPr>
          </w:p>
        </w:tc>
        <w:tc>
          <w:tcPr>
            <w:tcW w:w="37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124CC235" w14:textId="77777777" w:rsidR="00B8385E" w:rsidRPr="00F2566D" w:rsidRDefault="00B8385E" w:rsidP="007619F9">
            <w:pPr>
              <w:jc w:val="center"/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7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25C32E9E" w14:textId="77777777" w:rsidR="00B8385E" w:rsidRPr="00F2566D" w:rsidRDefault="00B8385E" w:rsidP="007619F9">
            <w:pPr>
              <w:jc w:val="center"/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7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4BE02230" w14:textId="77777777" w:rsidR="00B8385E" w:rsidRPr="00F2566D" w:rsidRDefault="00B8385E" w:rsidP="001F139C">
            <w:pPr>
              <w:jc w:val="center"/>
              <w:rPr>
                <w:color w:val="000000"/>
              </w:rPr>
            </w:pPr>
            <w:r w:rsidRPr="00F2566D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</w:tbl>
    <w:p w14:paraId="5652583D" w14:textId="77777777" w:rsidR="00B8385E" w:rsidRPr="00F2566D" w:rsidRDefault="00B8385E" w:rsidP="007619F9">
      <w:pPr>
        <w:widowControl w:val="0"/>
        <w:suppressAutoHyphens/>
        <w:spacing w:line="360" w:lineRule="auto"/>
        <w:ind w:firstLine="426"/>
        <w:jc w:val="both"/>
        <w:rPr>
          <w:sz w:val="26"/>
          <w:szCs w:val="26"/>
          <w:lang w:eastAsia="ar-SA"/>
        </w:rPr>
      </w:pPr>
      <w:r w:rsidRPr="00F2566D">
        <w:rPr>
          <w:sz w:val="26"/>
          <w:szCs w:val="26"/>
          <w:lang w:eastAsia="ar-SA"/>
        </w:rPr>
        <w:br/>
      </w:r>
    </w:p>
    <w:p w14:paraId="300FFC98" w14:textId="77777777" w:rsidR="00B8385E" w:rsidRPr="00F2566D" w:rsidRDefault="00B8385E">
      <w:pPr>
        <w:sectPr w:rsidR="00B8385E" w:rsidRPr="00F2566D" w:rsidSect="007619F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705A244A" w14:textId="77777777" w:rsidR="00B8385E" w:rsidRPr="00F2566D" w:rsidRDefault="00B8385E" w:rsidP="003A506A">
      <w:pPr>
        <w:pStyle w:val="22"/>
      </w:pPr>
      <w:bookmarkStart w:id="15" w:name="_Toc500851179"/>
      <w:r w:rsidRPr="00F2566D">
        <w:rPr>
          <w:lang w:val="en-US"/>
        </w:rPr>
        <w:lastRenderedPageBreak/>
        <w:t>VIII</w:t>
      </w:r>
      <w:r w:rsidRPr="00F2566D">
        <w:t>. СПИСОК ЛИТЕРАТУРЫ</w:t>
      </w:r>
      <w:bookmarkEnd w:id="15"/>
    </w:p>
    <w:p w14:paraId="4D2F1940" w14:textId="77777777" w:rsidR="00B8385E" w:rsidRPr="00F2566D" w:rsidRDefault="00B8385E" w:rsidP="00BA2EBE">
      <w:pPr>
        <w:spacing w:before="120" w:line="360" w:lineRule="auto"/>
        <w:jc w:val="both"/>
        <w:rPr>
          <w:b/>
          <w:bCs/>
          <w:color w:val="000000"/>
          <w:sz w:val="28"/>
          <w:szCs w:val="28"/>
        </w:rPr>
      </w:pPr>
      <w:r w:rsidRPr="00F2566D">
        <w:rPr>
          <w:b/>
          <w:bCs/>
          <w:color w:val="000000"/>
          <w:sz w:val="28"/>
          <w:szCs w:val="28"/>
        </w:rPr>
        <w:t>Священное Писание Ветхого и Нового Завета</w:t>
      </w:r>
    </w:p>
    <w:p w14:paraId="22E89B85" w14:textId="77777777" w:rsidR="00B8385E" w:rsidRPr="00F2566D" w:rsidRDefault="00B8385E" w:rsidP="00BA2EBE">
      <w:pPr>
        <w:pStyle w:val="af"/>
        <w:numPr>
          <w:ilvl w:val="0"/>
          <w:numId w:val="2"/>
        </w:numPr>
        <w:spacing w:line="360" w:lineRule="auto"/>
        <w:ind w:left="851" w:firstLine="283"/>
        <w:jc w:val="both"/>
      </w:pPr>
      <w:r w:rsidRPr="00F2566D">
        <w:t xml:space="preserve">Библия. </w:t>
      </w:r>
    </w:p>
    <w:p w14:paraId="50A30D0A" w14:textId="77777777" w:rsidR="00B8385E" w:rsidRPr="00F2566D" w:rsidRDefault="00B8385E" w:rsidP="00BA2EBE">
      <w:pPr>
        <w:pStyle w:val="af"/>
        <w:numPr>
          <w:ilvl w:val="0"/>
          <w:numId w:val="2"/>
        </w:numPr>
        <w:spacing w:line="360" w:lineRule="auto"/>
        <w:ind w:left="1134" w:firstLine="0"/>
        <w:jc w:val="both"/>
      </w:pPr>
      <w:r w:rsidRPr="00F2566D">
        <w:rPr>
          <w:i/>
          <w:iCs/>
        </w:rPr>
        <w:t>Вениамин (Пушкарь), митр.</w:t>
      </w:r>
      <w:r w:rsidRPr="00F2566D">
        <w:t xml:space="preserve"> Священная Библейская история Ветхого и Нового Завета.</w:t>
      </w:r>
    </w:p>
    <w:p w14:paraId="1A381CAA" w14:textId="77777777" w:rsidR="00B8385E" w:rsidRPr="00F2566D" w:rsidRDefault="00B8385E" w:rsidP="00BA2EBE">
      <w:pPr>
        <w:spacing w:before="120" w:line="360" w:lineRule="auto"/>
        <w:jc w:val="both"/>
        <w:rPr>
          <w:b/>
          <w:bCs/>
          <w:sz w:val="28"/>
          <w:szCs w:val="28"/>
        </w:rPr>
      </w:pPr>
      <w:r w:rsidRPr="00F2566D">
        <w:rPr>
          <w:b/>
          <w:bCs/>
          <w:sz w:val="28"/>
          <w:szCs w:val="28"/>
        </w:rPr>
        <w:t>Православное вероучение</w:t>
      </w:r>
    </w:p>
    <w:p w14:paraId="75B06C0A" w14:textId="77777777" w:rsidR="00B8385E" w:rsidRPr="00F2566D" w:rsidRDefault="00B8385E" w:rsidP="00BA2EBE">
      <w:pPr>
        <w:pStyle w:val="af"/>
        <w:numPr>
          <w:ilvl w:val="0"/>
          <w:numId w:val="9"/>
        </w:numPr>
        <w:spacing w:line="360" w:lineRule="auto"/>
        <w:ind w:hanging="77"/>
        <w:jc w:val="both"/>
        <w:rPr>
          <w:color w:val="000000"/>
        </w:rPr>
      </w:pPr>
      <w:r w:rsidRPr="00F2566D">
        <w:rPr>
          <w:i/>
          <w:iCs/>
          <w:color w:val="000000"/>
        </w:rPr>
        <w:t>Филарет (Дроздов), свт.</w:t>
      </w:r>
      <w:r w:rsidRPr="00F2566D">
        <w:rPr>
          <w:color w:val="000000"/>
        </w:rPr>
        <w:t xml:space="preserve"> Катехизис. Сергиев Посад, 1999.</w:t>
      </w:r>
    </w:p>
    <w:p w14:paraId="0C2DA403" w14:textId="77777777" w:rsidR="00B8385E" w:rsidRPr="00F2566D" w:rsidRDefault="00B8385E" w:rsidP="00BA2EBE">
      <w:pPr>
        <w:pStyle w:val="af"/>
        <w:numPr>
          <w:ilvl w:val="0"/>
          <w:numId w:val="9"/>
        </w:numPr>
        <w:spacing w:line="360" w:lineRule="auto"/>
        <w:ind w:hanging="77"/>
        <w:jc w:val="both"/>
        <w:rPr>
          <w:color w:val="000000"/>
        </w:rPr>
      </w:pPr>
      <w:r w:rsidRPr="00F2566D">
        <w:rPr>
          <w:color w:val="000000"/>
        </w:rPr>
        <w:t>Социальная концепция Русской Православной Церкви.</w:t>
      </w:r>
    </w:p>
    <w:p w14:paraId="4DF9BB9D" w14:textId="77777777" w:rsidR="00B8385E" w:rsidRPr="00F2566D" w:rsidRDefault="00B8385E" w:rsidP="00BA2EBE">
      <w:pPr>
        <w:pStyle w:val="af"/>
        <w:numPr>
          <w:ilvl w:val="0"/>
          <w:numId w:val="9"/>
        </w:numPr>
        <w:spacing w:line="360" w:lineRule="auto"/>
        <w:ind w:hanging="77"/>
        <w:jc w:val="both"/>
        <w:rPr>
          <w:color w:val="000000"/>
        </w:rPr>
      </w:pPr>
      <w:r w:rsidRPr="00F2566D">
        <w:rPr>
          <w:i/>
          <w:iCs/>
          <w:color w:val="000000"/>
        </w:rPr>
        <w:t>Слободской С., прот.</w:t>
      </w:r>
      <w:r w:rsidRPr="00F2566D">
        <w:rPr>
          <w:color w:val="000000"/>
        </w:rPr>
        <w:t xml:space="preserve"> Закон Божий. Сергиев Посад, 2005.</w:t>
      </w:r>
    </w:p>
    <w:p w14:paraId="009F5C8B" w14:textId="77777777" w:rsidR="00B8385E" w:rsidRPr="00AC2856" w:rsidRDefault="00B8385E" w:rsidP="00BA2EBE">
      <w:pPr>
        <w:spacing w:before="120" w:line="360" w:lineRule="auto"/>
        <w:jc w:val="both"/>
        <w:rPr>
          <w:b/>
          <w:bCs/>
          <w:sz w:val="28"/>
          <w:szCs w:val="28"/>
        </w:rPr>
      </w:pPr>
      <w:r w:rsidRPr="00AC2856">
        <w:rPr>
          <w:b/>
          <w:bCs/>
          <w:sz w:val="28"/>
          <w:szCs w:val="28"/>
        </w:rPr>
        <w:t>Общая Церковная История</w:t>
      </w:r>
    </w:p>
    <w:p w14:paraId="7CADE030" w14:textId="77777777" w:rsidR="00B8385E" w:rsidRPr="00AC2856" w:rsidRDefault="00B8385E" w:rsidP="00BA2EBE">
      <w:pPr>
        <w:pStyle w:val="af"/>
        <w:numPr>
          <w:ilvl w:val="0"/>
          <w:numId w:val="4"/>
        </w:numPr>
        <w:spacing w:line="360" w:lineRule="auto"/>
        <w:ind w:hanging="77"/>
        <w:jc w:val="both"/>
      </w:pPr>
      <w:r w:rsidRPr="00AC2856">
        <w:rPr>
          <w:i/>
          <w:iCs/>
        </w:rPr>
        <w:t>Смирнов П., прот</w:t>
      </w:r>
      <w:r w:rsidRPr="00AC2856">
        <w:t>. История христианской Православной Церкви.</w:t>
      </w:r>
    </w:p>
    <w:p w14:paraId="357E8B46" w14:textId="77777777" w:rsidR="00B8385E" w:rsidRPr="00AC2856" w:rsidRDefault="00B8385E" w:rsidP="00BA2EBE">
      <w:pPr>
        <w:spacing w:before="120" w:line="360" w:lineRule="auto"/>
        <w:jc w:val="both"/>
        <w:rPr>
          <w:b/>
          <w:bCs/>
          <w:sz w:val="28"/>
          <w:szCs w:val="28"/>
        </w:rPr>
      </w:pPr>
      <w:r w:rsidRPr="00AC2856">
        <w:rPr>
          <w:b/>
          <w:bCs/>
          <w:sz w:val="28"/>
          <w:szCs w:val="28"/>
        </w:rPr>
        <w:t>История Русской Православной Церкви</w:t>
      </w:r>
    </w:p>
    <w:p w14:paraId="52B1C8C8" w14:textId="77777777" w:rsidR="00B8385E" w:rsidRPr="00AC2856" w:rsidRDefault="00B8385E" w:rsidP="00BA2EBE">
      <w:pPr>
        <w:pStyle w:val="af"/>
        <w:numPr>
          <w:ilvl w:val="0"/>
          <w:numId w:val="6"/>
        </w:numPr>
        <w:spacing w:line="360" w:lineRule="auto"/>
        <w:ind w:hanging="77"/>
        <w:rPr>
          <w:color w:val="000000"/>
        </w:rPr>
      </w:pPr>
      <w:r w:rsidRPr="00AC2856">
        <w:rPr>
          <w:i/>
          <w:iCs/>
          <w:color w:val="000000"/>
        </w:rPr>
        <w:t>Петрушко В.И.</w:t>
      </w:r>
      <w:r w:rsidRPr="00AC2856">
        <w:rPr>
          <w:color w:val="000000"/>
        </w:rPr>
        <w:t>Курс лекций по истории Русской Церкви.</w:t>
      </w:r>
    </w:p>
    <w:p w14:paraId="09707E05" w14:textId="77777777" w:rsidR="00B8385E" w:rsidRPr="00AC2856" w:rsidRDefault="00B8385E" w:rsidP="00BA2EBE">
      <w:pPr>
        <w:pStyle w:val="af"/>
        <w:numPr>
          <w:ilvl w:val="0"/>
          <w:numId w:val="6"/>
        </w:numPr>
        <w:spacing w:line="360" w:lineRule="auto"/>
        <w:ind w:hanging="77"/>
        <w:jc w:val="both"/>
        <w:rPr>
          <w:color w:val="000000"/>
        </w:rPr>
      </w:pPr>
      <w:r w:rsidRPr="00AC2856">
        <w:rPr>
          <w:i/>
          <w:iCs/>
          <w:color w:val="000000"/>
        </w:rPr>
        <w:t>Цыпин В., прот.</w:t>
      </w:r>
      <w:r w:rsidRPr="00AC2856">
        <w:rPr>
          <w:color w:val="000000"/>
        </w:rPr>
        <w:t xml:space="preserve"> История Русской церкви (Синодальный период).</w:t>
      </w:r>
    </w:p>
    <w:p w14:paraId="3B9F45BB" w14:textId="77777777" w:rsidR="00B8385E" w:rsidRPr="00AC2856" w:rsidRDefault="00B8385E" w:rsidP="00BA2EBE">
      <w:pPr>
        <w:pStyle w:val="af"/>
        <w:numPr>
          <w:ilvl w:val="0"/>
          <w:numId w:val="6"/>
        </w:numPr>
        <w:spacing w:line="360" w:lineRule="auto"/>
        <w:ind w:hanging="77"/>
        <w:jc w:val="both"/>
        <w:rPr>
          <w:color w:val="000000"/>
        </w:rPr>
      </w:pPr>
      <w:r w:rsidRPr="00AC2856">
        <w:rPr>
          <w:i/>
          <w:iCs/>
          <w:color w:val="000000"/>
        </w:rPr>
        <w:t>Цыпин В.</w:t>
      </w:r>
      <w:r w:rsidRPr="00AC2856">
        <w:rPr>
          <w:color w:val="000000"/>
        </w:rPr>
        <w:t xml:space="preserve">, </w:t>
      </w:r>
      <w:r w:rsidRPr="00AC2856">
        <w:rPr>
          <w:i/>
          <w:iCs/>
          <w:color w:val="000000"/>
        </w:rPr>
        <w:t>прот.</w:t>
      </w:r>
      <w:r w:rsidRPr="00AC2856">
        <w:rPr>
          <w:color w:val="000000"/>
        </w:rPr>
        <w:t xml:space="preserve"> История Русской Церкви (1917–1997).</w:t>
      </w:r>
    </w:p>
    <w:p w14:paraId="6842EE73" w14:textId="77777777" w:rsidR="00B8385E" w:rsidRPr="00AC2856" w:rsidRDefault="00B8385E" w:rsidP="00BA2EBE">
      <w:pPr>
        <w:spacing w:before="120" w:line="360" w:lineRule="auto"/>
        <w:jc w:val="both"/>
        <w:rPr>
          <w:b/>
          <w:bCs/>
          <w:sz w:val="28"/>
          <w:szCs w:val="28"/>
        </w:rPr>
      </w:pPr>
      <w:r w:rsidRPr="00AC2856">
        <w:rPr>
          <w:b/>
          <w:bCs/>
          <w:sz w:val="28"/>
          <w:szCs w:val="28"/>
        </w:rPr>
        <w:t>Основы богослужебного устава и литургики</w:t>
      </w:r>
    </w:p>
    <w:p w14:paraId="6AC2919C" w14:textId="77777777" w:rsidR="00B8385E" w:rsidRPr="00AC2856" w:rsidRDefault="00B8385E" w:rsidP="00BA2EBE">
      <w:pPr>
        <w:pStyle w:val="af"/>
        <w:numPr>
          <w:ilvl w:val="0"/>
          <w:numId w:val="12"/>
        </w:numPr>
        <w:spacing w:line="360" w:lineRule="auto"/>
        <w:ind w:hanging="77"/>
        <w:jc w:val="both"/>
        <w:rPr>
          <w:color w:val="000000"/>
        </w:rPr>
      </w:pPr>
      <w:r w:rsidRPr="00AC2856">
        <w:rPr>
          <w:i/>
          <w:iCs/>
          <w:color w:val="000000"/>
        </w:rPr>
        <w:t>Кашкин А.С.</w:t>
      </w:r>
      <w:r w:rsidRPr="00AC2856">
        <w:rPr>
          <w:color w:val="000000"/>
        </w:rPr>
        <w:t xml:space="preserve"> Устав православного богослужения. Саратов: Изд. Саратовской епархии, 2010.</w:t>
      </w:r>
    </w:p>
    <w:p w14:paraId="4558F3B9" w14:textId="77777777" w:rsidR="00B8385E" w:rsidRPr="00AC2856" w:rsidRDefault="00B8385E" w:rsidP="00BA2EBE">
      <w:pPr>
        <w:spacing w:before="120" w:line="360" w:lineRule="auto"/>
        <w:jc w:val="both"/>
        <w:rPr>
          <w:b/>
          <w:bCs/>
          <w:sz w:val="28"/>
          <w:szCs w:val="28"/>
        </w:rPr>
      </w:pPr>
      <w:r w:rsidRPr="00AC2856">
        <w:rPr>
          <w:b/>
          <w:bCs/>
          <w:sz w:val="28"/>
          <w:szCs w:val="28"/>
        </w:rPr>
        <w:t>Церковнославянский язык</w:t>
      </w:r>
    </w:p>
    <w:p w14:paraId="008AE930" w14:textId="77777777" w:rsidR="00B8385E" w:rsidRPr="00AC2856" w:rsidRDefault="00B8385E" w:rsidP="00BA2EBE">
      <w:pPr>
        <w:pStyle w:val="af"/>
        <w:numPr>
          <w:ilvl w:val="0"/>
          <w:numId w:val="11"/>
        </w:numPr>
        <w:spacing w:line="360" w:lineRule="auto"/>
        <w:ind w:left="1418" w:hanging="284"/>
        <w:jc w:val="both"/>
        <w:rPr>
          <w:color w:val="000000"/>
        </w:rPr>
      </w:pPr>
      <w:r w:rsidRPr="00AC2856">
        <w:rPr>
          <w:i/>
          <w:iCs/>
          <w:color w:val="000000"/>
        </w:rPr>
        <w:t>Миронова Т.</w:t>
      </w:r>
      <w:r w:rsidRPr="00AC2856">
        <w:rPr>
          <w:color w:val="000000"/>
        </w:rPr>
        <w:t xml:space="preserve"> Церковнославянский язык. М.: Издательство Московской Патриархии, 2014.</w:t>
      </w:r>
    </w:p>
    <w:p w14:paraId="6C2075E8" w14:textId="77777777" w:rsidR="00B8385E" w:rsidRPr="00AC2856" w:rsidRDefault="00B8385E" w:rsidP="00BA2EBE">
      <w:pPr>
        <w:pStyle w:val="af"/>
        <w:numPr>
          <w:ilvl w:val="0"/>
          <w:numId w:val="11"/>
        </w:numPr>
        <w:spacing w:line="360" w:lineRule="auto"/>
        <w:ind w:left="1418" w:hanging="284"/>
        <w:jc w:val="both"/>
        <w:rPr>
          <w:color w:val="000000"/>
        </w:rPr>
      </w:pPr>
      <w:r w:rsidRPr="00AC2856">
        <w:rPr>
          <w:color w:val="000000"/>
        </w:rPr>
        <w:t>Церковнославянский язык. Академический учебник.Издательство:  Аст-Пресс Книга, 2013.</w:t>
      </w:r>
    </w:p>
    <w:p w14:paraId="34582A36" w14:textId="77777777" w:rsidR="00B8385E" w:rsidRPr="00AC2856" w:rsidRDefault="00B8385E" w:rsidP="00BA2EBE">
      <w:pPr>
        <w:spacing w:before="120" w:line="360" w:lineRule="auto"/>
        <w:jc w:val="both"/>
        <w:rPr>
          <w:b/>
          <w:bCs/>
          <w:sz w:val="28"/>
          <w:szCs w:val="28"/>
        </w:rPr>
      </w:pPr>
      <w:r w:rsidRPr="00AC2856">
        <w:rPr>
          <w:b/>
          <w:bCs/>
          <w:sz w:val="28"/>
          <w:szCs w:val="28"/>
        </w:rPr>
        <w:t>История монашества и аскетика</w:t>
      </w:r>
    </w:p>
    <w:p w14:paraId="35583268" w14:textId="77777777" w:rsidR="00B8385E" w:rsidRPr="00AC2856" w:rsidRDefault="00B8385E" w:rsidP="00BA2EBE">
      <w:pPr>
        <w:pStyle w:val="af"/>
        <w:numPr>
          <w:ilvl w:val="0"/>
          <w:numId w:val="14"/>
        </w:numPr>
        <w:spacing w:line="360" w:lineRule="auto"/>
        <w:ind w:hanging="77"/>
        <w:jc w:val="both"/>
        <w:rPr>
          <w:color w:val="000000"/>
        </w:rPr>
      </w:pPr>
      <w:r w:rsidRPr="00AC2856">
        <w:rPr>
          <w:i/>
          <w:iCs/>
          <w:color w:val="000000"/>
        </w:rPr>
        <w:t>Авва Дорофей, преп.</w:t>
      </w:r>
      <w:r w:rsidRPr="00AC2856">
        <w:rPr>
          <w:color w:val="000000"/>
        </w:rPr>
        <w:t xml:space="preserve"> Душеполезные поучения. М.: Изд. Сретенского монастыря, 2010.</w:t>
      </w:r>
    </w:p>
    <w:p w14:paraId="1392A2FD" w14:textId="77777777" w:rsidR="00B8385E" w:rsidRPr="00AC2856" w:rsidRDefault="00B8385E" w:rsidP="00BA2EBE">
      <w:pPr>
        <w:pStyle w:val="af"/>
        <w:numPr>
          <w:ilvl w:val="0"/>
          <w:numId w:val="14"/>
        </w:numPr>
        <w:spacing w:line="360" w:lineRule="auto"/>
        <w:ind w:hanging="77"/>
        <w:jc w:val="both"/>
        <w:rPr>
          <w:color w:val="000000"/>
        </w:rPr>
      </w:pPr>
      <w:r w:rsidRPr="00AC2856">
        <w:rPr>
          <w:i/>
          <w:iCs/>
          <w:color w:val="000000"/>
        </w:rPr>
        <w:t>Иоанн Лествичник, преп.</w:t>
      </w:r>
      <w:r w:rsidRPr="00AC2856">
        <w:rPr>
          <w:color w:val="000000"/>
        </w:rPr>
        <w:t xml:space="preserve"> Лествица. М.: Изд. Сретенского монастыря, 2010.</w:t>
      </w:r>
    </w:p>
    <w:p w14:paraId="7B838A44" w14:textId="77777777" w:rsidR="00B8385E" w:rsidRPr="00E4692B" w:rsidRDefault="00B8385E" w:rsidP="00BA2EBE">
      <w:pPr>
        <w:pStyle w:val="af"/>
        <w:numPr>
          <w:ilvl w:val="0"/>
          <w:numId w:val="14"/>
        </w:numPr>
        <w:spacing w:line="360" w:lineRule="auto"/>
        <w:ind w:hanging="77"/>
        <w:jc w:val="both"/>
        <w:rPr>
          <w:color w:val="000000"/>
        </w:rPr>
      </w:pPr>
      <w:r w:rsidRPr="00AC2856">
        <w:rPr>
          <w:i/>
          <w:iCs/>
        </w:rPr>
        <w:t>Варсонофий Великий, прп., Иоанн Пророк, прп.</w:t>
      </w:r>
      <w:r w:rsidRPr="00AC2856">
        <w:t>Руководство к духовной жизни в ответах на вопросы учеников. М.: Сибирская благозвонница, 2011.</w:t>
      </w:r>
    </w:p>
    <w:p w14:paraId="005C420D" w14:textId="77777777" w:rsidR="00B8385E" w:rsidRPr="00BA2EBE" w:rsidRDefault="00B8385E" w:rsidP="00BA2EBE">
      <w:pPr>
        <w:pStyle w:val="af"/>
        <w:numPr>
          <w:ilvl w:val="0"/>
          <w:numId w:val="14"/>
        </w:numPr>
        <w:spacing w:line="360" w:lineRule="auto"/>
        <w:ind w:hanging="77"/>
        <w:jc w:val="both"/>
        <w:rPr>
          <w:color w:val="000000"/>
        </w:rPr>
      </w:pPr>
      <w:r w:rsidRPr="00AC2856">
        <w:rPr>
          <w:i/>
          <w:iCs/>
        </w:rPr>
        <w:t xml:space="preserve"> Сидоров А. И.</w:t>
      </w:r>
      <w:r w:rsidRPr="00AC2856">
        <w:t xml:space="preserve"> Древнехристианский аскетизм и зарождение монашества. М.: Православный паломник, 1998.</w:t>
      </w:r>
      <w:r w:rsidRPr="00F44D32">
        <w:t xml:space="preserve"> </w:t>
      </w:r>
    </w:p>
    <w:sectPr w:rsidR="00B8385E" w:rsidRPr="00BA2EBE" w:rsidSect="00761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8024D" w14:textId="77777777" w:rsidR="00C4362F" w:rsidRDefault="00C4362F" w:rsidP="007619F9">
      <w:r>
        <w:separator/>
      </w:r>
    </w:p>
  </w:endnote>
  <w:endnote w:type="continuationSeparator" w:id="0">
    <w:p w14:paraId="511B8A51" w14:textId="77777777" w:rsidR="00C4362F" w:rsidRDefault="00C4362F" w:rsidP="0076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FC23F" w14:textId="77777777" w:rsidR="00B8385E" w:rsidRDefault="00617B3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B8385E">
      <w:rPr>
        <w:noProof/>
      </w:rPr>
      <w:t>1</w:t>
    </w:r>
    <w:r>
      <w:rPr>
        <w:noProof/>
      </w:rPr>
      <w:fldChar w:fldCharType="end"/>
    </w:r>
  </w:p>
  <w:p w14:paraId="564B93DF" w14:textId="77777777" w:rsidR="00B8385E" w:rsidRDefault="00B838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D8DA2" w14:textId="77777777" w:rsidR="00C4362F" w:rsidRDefault="00C4362F" w:rsidP="007619F9">
      <w:r>
        <w:separator/>
      </w:r>
    </w:p>
  </w:footnote>
  <w:footnote w:type="continuationSeparator" w:id="0">
    <w:p w14:paraId="332C7740" w14:textId="77777777" w:rsidR="00C4362F" w:rsidRDefault="00C4362F" w:rsidP="007619F9">
      <w:r>
        <w:continuationSeparator/>
      </w:r>
    </w:p>
  </w:footnote>
  <w:footnote w:id="1">
    <w:p w14:paraId="2E4B1F08" w14:textId="77777777" w:rsidR="00B8385E" w:rsidRDefault="00B8385E">
      <w:pPr>
        <w:pStyle w:val="ac"/>
      </w:pPr>
      <w:r>
        <w:rPr>
          <w:rStyle w:val="ae"/>
        </w:rPr>
        <w:footnoteRef/>
      </w:r>
      <w:r>
        <w:t xml:space="preserve"> Данный срок обусловлен периодом искуса послушников Русской Православной Церкви.</w:t>
      </w:r>
    </w:p>
  </w:footnote>
  <w:footnote w:id="2">
    <w:p w14:paraId="12F23BF8" w14:textId="77777777" w:rsidR="00B8385E" w:rsidRDefault="00B8385E">
      <w:pPr>
        <w:pStyle w:val="ac"/>
      </w:pPr>
      <w:r>
        <w:rPr>
          <w:rStyle w:val="ae"/>
        </w:rPr>
        <w:footnoteRef/>
      </w:r>
      <w:r>
        <w:t xml:space="preserve"> Установленный ст. 8 Федерального закона «О страховых пенсиях» от 28.12.2013 № 400-ФЗ.</w:t>
      </w:r>
    </w:p>
  </w:footnote>
  <w:footnote w:id="3">
    <w:p w14:paraId="71F34633" w14:textId="77777777" w:rsidR="00B8385E" w:rsidRDefault="00B8385E">
      <w:pPr>
        <w:pStyle w:val="ac"/>
      </w:pPr>
      <w:r>
        <w:rPr>
          <w:rStyle w:val="ae"/>
        </w:rPr>
        <w:footnoteRef/>
      </w:r>
      <w:r w:rsidRPr="00372FFF">
        <w:t>Данный план является минимальной обязательной основой программы подготовки в области богословия для монашествующих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5314"/>
    <w:multiLevelType w:val="hybridMultilevel"/>
    <w:tmpl w:val="664E2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9608D"/>
    <w:multiLevelType w:val="hybridMultilevel"/>
    <w:tmpl w:val="64B86E84"/>
    <w:lvl w:ilvl="0" w:tplc="93165E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A400BC"/>
    <w:multiLevelType w:val="hybridMultilevel"/>
    <w:tmpl w:val="0DCE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59C6"/>
    <w:multiLevelType w:val="hybridMultilevel"/>
    <w:tmpl w:val="AD426EF6"/>
    <w:lvl w:ilvl="0" w:tplc="3D6EFE7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65E0BD3"/>
    <w:multiLevelType w:val="hybridMultilevel"/>
    <w:tmpl w:val="AB72B91E"/>
    <w:lvl w:ilvl="0" w:tplc="54C463E2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</w:lvl>
    <w:lvl w:ilvl="1" w:tplc="2108B4A2">
      <w:numFmt w:val="none"/>
      <w:lvlText w:val=""/>
      <w:lvlJc w:val="left"/>
      <w:pPr>
        <w:tabs>
          <w:tab w:val="num" w:pos="360"/>
        </w:tabs>
      </w:pPr>
    </w:lvl>
    <w:lvl w:ilvl="2" w:tplc="51F8FF54">
      <w:numFmt w:val="none"/>
      <w:lvlText w:val=""/>
      <w:lvlJc w:val="left"/>
      <w:pPr>
        <w:tabs>
          <w:tab w:val="num" w:pos="360"/>
        </w:tabs>
      </w:pPr>
    </w:lvl>
    <w:lvl w:ilvl="3" w:tplc="FE70B31A">
      <w:numFmt w:val="none"/>
      <w:lvlText w:val=""/>
      <w:lvlJc w:val="left"/>
      <w:pPr>
        <w:tabs>
          <w:tab w:val="num" w:pos="360"/>
        </w:tabs>
      </w:pPr>
    </w:lvl>
    <w:lvl w:ilvl="4" w:tplc="9C341274">
      <w:numFmt w:val="none"/>
      <w:lvlText w:val=""/>
      <w:lvlJc w:val="left"/>
      <w:pPr>
        <w:tabs>
          <w:tab w:val="num" w:pos="360"/>
        </w:tabs>
      </w:pPr>
    </w:lvl>
    <w:lvl w:ilvl="5" w:tplc="2C52A302">
      <w:numFmt w:val="none"/>
      <w:lvlText w:val=""/>
      <w:lvlJc w:val="left"/>
      <w:pPr>
        <w:tabs>
          <w:tab w:val="num" w:pos="360"/>
        </w:tabs>
      </w:pPr>
    </w:lvl>
    <w:lvl w:ilvl="6" w:tplc="02A0009A">
      <w:numFmt w:val="none"/>
      <w:lvlText w:val=""/>
      <w:lvlJc w:val="left"/>
      <w:pPr>
        <w:tabs>
          <w:tab w:val="num" w:pos="360"/>
        </w:tabs>
      </w:pPr>
    </w:lvl>
    <w:lvl w:ilvl="7" w:tplc="8646B866">
      <w:numFmt w:val="none"/>
      <w:lvlText w:val=""/>
      <w:lvlJc w:val="left"/>
      <w:pPr>
        <w:tabs>
          <w:tab w:val="num" w:pos="360"/>
        </w:tabs>
      </w:pPr>
    </w:lvl>
    <w:lvl w:ilvl="8" w:tplc="B77CA33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84D4249"/>
    <w:multiLevelType w:val="hybridMultilevel"/>
    <w:tmpl w:val="B6B6F4CC"/>
    <w:lvl w:ilvl="0" w:tplc="8E003B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8F0456A"/>
    <w:multiLevelType w:val="hybridMultilevel"/>
    <w:tmpl w:val="E9D640EE"/>
    <w:lvl w:ilvl="0" w:tplc="A6B4CA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E722A"/>
    <w:multiLevelType w:val="hybridMultilevel"/>
    <w:tmpl w:val="03E48C9A"/>
    <w:lvl w:ilvl="0" w:tplc="2A6CE5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F12B38"/>
    <w:multiLevelType w:val="hybridMultilevel"/>
    <w:tmpl w:val="CA0478DA"/>
    <w:lvl w:ilvl="0" w:tplc="55E24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A5387B"/>
    <w:multiLevelType w:val="hybridMultilevel"/>
    <w:tmpl w:val="AA0C1620"/>
    <w:lvl w:ilvl="0" w:tplc="730E3C9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D734724"/>
    <w:multiLevelType w:val="hybridMultilevel"/>
    <w:tmpl w:val="62E8EB28"/>
    <w:lvl w:ilvl="0" w:tplc="2364061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2814656"/>
    <w:multiLevelType w:val="hybridMultilevel"/>
    <w:tmpl w:val="64B86E84"/>
    <w:lvl w:ilvl="0" w:tplc="93165E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19C4B2C"/>
    <w:multiLevelType w:val="hybridMultilevel"/>
    <w:tmpl w:val="0562D830"/>
    <w:lvl w:ilvl="0" w:tplc="28023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AE0AFC"/>
    <w:multiLevelType w:val="hybridMultilevel"/>
    <w:tmpl w:val="AD3A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D3527"/>
    <w:multiLevelType w:val="hybridMultilevel"/>
    <w:tmpl w:val="AC8E4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D1060"/>
    <w:multiLevelType w:val="hybridMultilevel"/>
    <w:tmpl w:val="62E8EB28"/>
    <w:lvl w:ilvl="0" w:tplc="2364061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000000"/>
        <w:u w:val="none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9E91554"/>
    <w:multiLevelType w:val="hybridMultilevel"/>
    <w:tmpl w:val="F3FCBF96"/>
    <w:lvl w:ilvl="0" w:tplc="4C6E9C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BED18B4"/>
    <w:multiLevelType w:val="hybridMultilevel"/>
    <w:tmpl w:val="A664D420"/>
    <w:lvl w:ilvl="0" w:tplc="A2AC0E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2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7"/>
  </w:num>
  <w:num w:numId="9">
    <w:abstractNumId w:val="12"/>
  </w:num>
  <w:num w:numId="10">
    <w:abstractNumId w:val="5"/>
  </w:num>
  <w:num w:numId="11">
    <w:abstractNumId w:val="9"/>
  </w:num>
  <w:num w:numId="12">
    <w:abstractNumId w:val="8"/>
  </w:num>
  <w:num w:numId="13">
    <w:abstractNumId w:val="17"/>
  </w:num>
  <w:num w:numId="14">
    <w:abstractNumId w:val="1"/>
  </w:num>
  <w:num w:numId="15">
    <w:abstractNumId w:val="0"/>
  </w:num>
  <w:num w:numId="16">
    <w:abstractNumId w:val="1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650C"/>
    <w:rsid w:val="000038AB"/>
    <w:rsid w:val="0000554E"/>
    <w:rsid w:val="000345C6"/>
    <w:rsid w:val="00074C66"/>
    <w:rsid w:val="000B2A71"/>
    <w:rsid w:val="0012254C"/>
    <w:rsid w:val="00177D9F"/>
    <w:rsid w:val="0018119C"/>
    <w:rsid w:val="001A47DA"/>
    <w:rsid w:val="001D650C"/>
    <w:rsid w:val="001F139C"/>
    <w:rsid w:val="00225536"/>
    <w:rsid w:val="002311C3"/>
    <w:rsid w:val="00247A61"/>
    <w:rsid w:val="00270B98"/>
    <w:rsid w:val="00296FD0"/>
    <w:rsid w:val="002B4677"/>
    <w:rsid w:val="002F4551"/>
    <w:rsid w:val="00372FFF"/>
    <w:rsid w:val="00396563"/>
    <w:rsid w:val="003A506A"/>
    <w:rsid w:val="003B03B8"/>
    <w:rsid w:val="003C20E6"/>
    <w:rsid w:val="003F6324"/>
    <w:rsid w:val="00436050"/>
    <w:rsid w:val="00461AF7"/>
    <w:rsid w:val="00477AEB"/>
    <w:rsid w:val="00486028"/>
    <w:rsid w:val="0049657E"/>
    <w:rsid w:val="004B4528"/>
    <w:rsid w:val="004C35E1"/>
    <w:rsid w:val="005306E0"/>
    <w:rsid w:val="0054623E"/>
    <w:rsid w:val="005700BC"/>
    <w:rsid w:val="0057477F"/>
    <w:rsid w:val="00591ECD"/>
    <w:rsid w:val="005B08A0"/>
    <w:rsid w:val="005B674A"/>
    <w:rsid w:val="005F5C43"/>
    <w:rsid w:val="005F6311"/>
    <w:rsid w:val="005F7420"/>
    <w:rsid w:val="00605FF0"/>
    <w:rsid w:val="00611BB6"/>
    <w:rsid w:val="00617B3A"/>
    <w:rsid w:val="00661CB7"/>
    <w:rsid w:val="00664938"/>
    <w:rsid w:val="00681955"/>
    <w:rsid w:val="00691113"/>
    <w:rsid w:val="006A24EA"/>
    <w:rsid w:val="007003D1"/>
    <w:rsid w:val="00701D26"/>
    <w:rsid w:val="00706F5C"/>
    <w:rsid w:val="00747C3F"/>
    <w:rsid w:val="007619F9"/>
    <w:rsid w:val="00787DCA"/>
    <w:rsid w:val="007B6157"/>
    <w:rsid w:val="007C3421"/>
    <w:rsid w:val="007D6336"/>
    <w:rsid w:val="008061B2"/>
    <w:rsid w:val="008635AC"/>
    <w:rsid w:val="008D5F2A"/>
    <w:rsid w:val="008E01BE"/>
    <w:rsid w:val="008E6FD4"/>
    <w:rsid w:val="0091249A"/>
    <w:rsid w:val="00924327"/>
    <w:rsid w:val="00935339"/>
    <w:rsid w:val="009C3C2B"/>
    <w:rsid w:val="009D2466"/>
    <w:rsid w:val="00A07BD3"/>
    <w:rsid w:val="00A1089B"/>
    <w:rsid w:val="00A71DE1"/>
    <w:rsid w:val="00A83330"/>
    <w:rsid w:val="00AA4D17"/>
    <w:rsid w:val="00AC2856"/>
    <w:rsid w:val="00B27EBF"/>
    <w:rsid w:val="00B366FD"/>
    <w:rsid w:val="00B652FE"/>
    <w:rsid w:val="00B73FB1"/>
    <w:rsid w:val="00B76DE5"/>
    <w:rsid w:val="00B8385E"/>
    <w:rsid w:val="00B92310"/>
    <w:rsid w:val="00BA2EBE"/>
    <w:rsid w:val="00BC193E"/>
    <w:rsid w:val="00BD0962"/>
    <w:rsid w:val="00C4362F"/>
    <w:rsid w:val="00C92DE2"/>
    <w:rsid w:val="00CE261F"/>
    <w:rsid w:val="00CF3073"/>
    <w:rsid w:val="00D80CAF"/>
    <w:rsid w:val="00D94767"/>
    <w:rsid w:val="00DC03E7"/>
    <w:rsid w:val="00DC5E4F"/>
    <w:rsid w:val="00E12217"/>
    <w:rsid w:val="00E4692B"/>
    <w:rsid w:val="00E64D8F"/>
    <w:rsid w:val="00EB08B8"/>
    <w:rsid w:val="00EB1BF0"/>
    <w:rsid w:val="00EB6CBC"/>
    <w:rsid w:val="00EC3151"/>
    <w:rsid w:val="00EF1AA2"/>
    <w:rsid w:val="00F222E6"/>
    <w:rsid w:val="00F2566D"/>
    <w:rsid w:val="00F44D32"/>
    <w:rsid w:val="00F731C9"/>
    <w:rsid w:val="00F777C2"/>
    <w:rsid w:val="00FA2A0C"/>
    <w:rsid w:val="00FB1492"/>
    <w:rsid w:val="00FD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20915"/>
  <w15:docId w15:val="{33BD1354-3B34-4462-A27D-687D8201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9F9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link w:val="11"/>
    <w:uiPriority w:val="99"/>
    <w:qFormat/>
    <w:rsid w:val="007619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619F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rsid w:val="007619F9"/>
    <w:rPr>
      <w:color w:val="0000FF"/>
      <w:u w:val="single"/>
    </w:rPr>
  </w:style>
  <w:style w:type="paragraph" w:styleId="a4">
    <w:name w:val="Normal (Web)"/>
    <w:basedOn w:val="a"/>
    <w:uiPriority w:val="99"/>
    <w:rsid w:val="007619F9"/>
    <w:pPr>
      <w:spacing w:before="100" w:beforeAutospacing="1" w:after="100" w:afterAutospacing="1"/>
    </w:pPr>
  </w:style>
  <w:style w:type="paragraph" w:customStyle="1" w:styleId="2">
    <w:name w:val="заголовок 2"/>
    <w:basedOn w:val="a"/>
    <w:next w:val="a"/>
    <w:link w:val="20"/>
    <w:uiPriority w:val="99"/>
    <w:rsid w:val="007619F9"/>
    <w:pPr>
      <w:keepNext/>
      <w:outlineLvl w:val="1"/>
    </w:pPr>
    <w:rPr>
      <w:rFonts w:ascii="Calibri" w:hAnsi="Calibri" w:cs="Calibri"/>
    </w:rPr>
  </w:style>
  <w:style w:type="paragraph" w:styleId="12">
    <w:name w:val="toc 1"/>
    <w:basedOn w:val="a"/>
    <w:next w:val="a"/>
    <w:autoRedefine/>
    <w:uiPriority w:val="99"/>
    <w:semiHidden/>
    <w:rsid w:val="007619F9"/>
  </w:style>
  <w:style w:type="paragraph" w:styleId="21">
    <w:name w:val="toc 2"/>
    <w:basedOn w:val="a"/>
    <w:next w:val="a"/>
    <w:autoRedefine/>
    <w:uiPriority w:val="99"/>
    <w:semiHidden/>
    <w:rsid w:val="007619F9"/>
    <w:pPr>
      <w:tabs>
        <w:tab w:val="right" w:leader="dot" w:pos="9345"/>
      </w:tabs>
      <w:spacing w:line="360" w:lineRule="auto"/>
      <w:ind w:left="240"/>
    </w:pPr>
  </w:style>
  <w:style w:type="paragraph" w:styleId="a5">
    <w:name w:val="TOC Heading"/>
    <w:basedOn w:val="10"/>
    <w:next w:val="a"/>
    <w:uiPriority w:val="99"/>
    <w:qFormat/>
    <w:rsid w:val="007619F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761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619F9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619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7619F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619F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7619F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rsid w:val="007619F9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7619F9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619F9"/>
    <w:rPr>
      <w:vertAlign w:val="superscript"/>
    </w:rPr>
  </w:style>
  <w:style w:type="paragraph" w:styleId="af">
    <w:name w:val="List Paragraph"/>
    <w:basedOn w:val="a"/>
    <w:uiPriority w:val="99"/>
    <w:qFormat/>
    <w:rsid w:val="005F6311"/>
    <w:pPr>
      <w:ind w:left="720"/>
    </w:pPr>
  </w:style>
  <w:style w:type="paragraph" w:customStyle="1" w:styleId="1">
    <w:name w:val="Стиль1"/>
    <w:basedOn w:val="2"/>
    <w:link w:val="13"/>
    <w:uiPriority w:val="99"/>
    <w:rsid w:val="003A506A"/>
    <w:pPr>
      <w:numPr>
        <w:numId w:val="1"/>
      </w:numPr>
      <w:spacing w:after="100" w:afterAutospacing="1" w:line="36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22">
    <w:name w:val="Стиль2"/>
    <w:basedOn w:val="2"/>
    <w:link w:val="23"/>
    <w:uiPriority w:val="99"/>
    <w:rsid w:val="003A506A"/>
    <w:pPr>
      <w:spacing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3A506A"/>
    <w:rPr>
      <w:rFonts w:ascii="Calibri" w:hAnsi="Calibri" w:cs="Calibri"/>
      <w:sz w:val="24"/>
      <w:szCs w:val="24"/>
      <w:lang w:eastAsia="ru-RU"/>
    </w:rPr>
  </w:style>
  <w:style w:type="character" w:customStyle="1" w:styleId="13">
    <w:name w:val="Стиль1 Знак"/>
    <w:link w:val="1"/>
    <w:uiPriority w:val="99"/>
    <w:locked/>
    <w:rsid w:val="003A506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3">
    <w:name w:val="Стиль2 Знак"/>
    <w:link w:val="22"/>
    <w:uiPriority w:val="99"/>
    <w:locked/>
    <w:rsid w:val="003A506A"/>
    <w:rPr>
      <w:rFonts w:ascii="Times New Roman" w:hAnsi="Times New Roman" w:cs="Times New Roman"/>
      <w:sz w:val="28"/>
      <w:szCs w:val="28"/>
      <w:lang w:eastAsia="ru-RU"/>
    </w:rPr>
  </w:style>
  <w:style w:type="paragraph" w:styleId="af0">
    <w:name w:val="endnote text"/>
    <w:basedOn w:val="a"/>
    <w:link w:val="af1"/>
    <w:uiPriority w:val="99"/>
    <w:semiHidden/>
    <w:rsid w:val="00074C66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074C66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endnote reference"/>
    <w:uiPriority w:val="99"/>
    <w:semiHidden/>
    <w:rsid w:val="00074C66"/>
    <w:rPr>
      <w:vertAlign w:val="superscript"/>
    </w:rPr>
  </w:style>
  <w:style w:type="paragraph" w:customStyle="1" w:styleId="avtor">
    <w:name w:val="avtor"/>
    <w:basedOn w:val="a"/>
    <w:uiPriority w:val="99"/>
    <w:rsid w:val="00F44D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22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1924</Words>
  <Characters>10967</Characters>
  <Application>Microsoft Office Word</Application>
  <DocSecurity>0</DocSecurity>
  <Lines>91</Lines>
  <Paragraphs>25</Paragraphs>
  <ScaleCrop>false</ScaleCrop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ЦЕРКОВНЫЙ СТАНДАРТ</dc:title>
  <dc:subject/>
  <cp:keywords/>
  <dc:description/>
  <cp:lastPrinted>2020-03-19T09:53:00Z</cp:lastPrinted>
  <dcterms:created xsi:type="dcterms:W3CDTF">2021-04-05T12:38:00Z</dcterms:created>
  <dcterms:modified xsi:type="dcterms:W3CDTF">2021-04-05T19:14:00Z</dcterms:modified>
</cp:coreProperties>
</file>